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100"/>
        <w:gridCol w:w="236"/>
      </w:tblGrid>
      <w:tr w:rsidR="00BF0740" w14:paraId="2718C421" w14:textId="77777777" w:rsidTr="00BF0740"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DEC5E6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ind w:left="-108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noProof/>
                <w:lang w:val="en-US" w:eastAsia="en-US"/>
              </w:rPr>
              <w:drawing>
                <wp:inline distT="0" distB="0" distL="0" distR="0" wp14:anchorId="48B9049D" wp14:editId="7CF2D6BE">
                  <wp:extent cx="803617" cy="1279799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17" cy="127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5AA926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Министерство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науки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Российской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Федерации</w:t>
            </w:r>
            <w:proofErr w:type="spellEnd"/>
          </w:p>
          <w:p w14:paraId="2C17F12C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Государственное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образовательное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учреждение</w:t>
            </w:r>
            <w:proofErr w:type="spellEnd"/>
          </w:p>
          <w:p w14:paraId="2D8BF1B6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высшего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профессионального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</w:p>
          <w:p w14:paraId="6CC4ACF4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САНКТ-ПЕТЕРБУРГСКИЙ ГОСУДАРСТВЕННЫЙ</w:t>
            </w:r>
          </w:p>
          <w:p w14:paraId="502C04AD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АРХИТЕКТУРНО-СТРОИТЕЛЬНЫЙ УНИВЕРСИТЕТ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BC3A63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 </w:t>
            </w:r>
          </w:p>
        </w:tc>
      </w:tr>
    </w:tbl>
    <w:p w14:paraId="7C28E97F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4892A03A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3C19AAE9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sz w:val="28"/>
          <w:szCs w:val="28"/>
          <w:lang w:val="en-US"/>
        </w:rPr>
        <w:t>Кафедра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архитектурного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проектирования</w:t>
      </w:r>
      <w:proofErr w:type="spellEnd"/>
    </w:p>
    <w:p w14:paraId="3FBE7E51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0A00C2D2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5A3E9A26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2EAC95EC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Пояснительная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записка</w:t>
      </w:r>
      <w:proofErr w:type="spellEnd"/>
      <w:r>
        <w:rPr>
          <w:b/>
          <w:bCs/>
          <w:sz w:val="28"/>
          <w:szCs w:val="28"/>
          <w:lang w:val="en-US"/>
        </w:rPr>
        <w:t xml:space="preserve"> к </w:t>
      </w:r>
      <w:proofErr w:type="spellStart"/>
      <w:r>
        <w:rPr>
          <w:b/>
          <w:bCs/>
          <w:sz w:val="28"/>
          <w:szCs w:val="28"/>
          <w:lang w:val="en-US"/>
        </w:rPr>
        <w:t>проекту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2E004AB7" w14:textId="77777777" w:rsidR="00BF0740" w:rsidRPr="006A6CD3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</w:rPr>
      </w:pPr>
      <w:r>
        <w:rPr>
          <w:b/>
          <w:bCs/>
        </w:rPr>
        <w:t>Проект жилой группы с разработкой жилого дома</w:t>
      </w:r>
    </w:p>
    <w:p w14:paraId="5C3F0900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right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79491984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</w:pPr>
      <w:r>
        <w:rPr>
          <w:lang w:val="en-US"/>
        </w:rPr>
        <w:t xml:space="preserve">                       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     </w:t>
      </w:r>
      <w:r>
        <w:t>Работу выполнил:</w:t>
      </w:r>
    </w:p>
    <w:p w14:paraId="0464D8F7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ind w:left="3600" w:firstLine="720"/>
        <w:jc w:val="center"/>
      </w:pPr>
      <w:r>
        <w:t>Студент группы 1-А-5</w:t>
      </w:r>
    </w:p>
    <w:p w14:paraId="2BE42086" w14:textId="77777777" w:rsidR="00BF0740" w:rsidRPr="006A6CD3" w:rsidRDefault="00BF0740" w:rsidP="00BF0740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Times" w:hAnsi="Times" w:cs="Times"/>
        </w:rPr>
      </w:pPr>
      <w:r>
        <w:t xml:space="preserve">                                </w:t>
      </w:r>
      <w:r>
        <w:tab/>
      </w:r>
      <w:r>
        <w:tab/>
        <w:t xml:space="preserve">            </w:t>
      </w:r>
      <w:proofErr w:type="spellStart"/>
      <w:r>
        <w:t>Ганкевич</w:t>
      </w:r>
      <w:proofErr w:type="spellEnd"/>
      <w:r>
        <w:t xml:space="preserve"> Ю.М.</w:t>
      </w:r>
    </w:p>
    <w:p w14:paraId="69C06F45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1679ABEC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54C527E4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2A9847A5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2F015B69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621C9625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7DB902D2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360B7FDC" w14:textId="77777777" w:rsidR="00D21991" w:rsidRDefault="00D21991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7234E7E8" w14:textId="77777777" w:rsidR="00D21991" w:rsidRDefault="00D21991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72B1B4A7" w14:textId="77777777" w:rsidR="00D21991" w:rsidRDefault="00D21991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3DAE3C62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604F4C73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lang w:val="en-US"/>
        </w:rPr>
        <w:t>Санкт-Петербург</w:t>
      </w:r>
      <w:proofErr w:type="spellEnd"/>
      <w:r>
        <w:rPr>
          <w:lang w:val="en-US"/>
        </w:rPr>
        <w:t xml:space="preserve"> – 2015</w:t>
      </w:r>
    </w:p>
    <w:tbl>
      <w:tblPr>
        <w:tblW w:w="0" w:type="auto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7100"/>
        <w:gridCol w:w="236"/>
      </w:tblGrid>
      <w:tr w:rsidR="00BF0740" w14:paraId="67C420C0" w14:textId="77777777" w:rsidTr="00BF0740"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34B13E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ind w:left="-108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noProof/>
                <w:lang w:val="en-US" w:eastAsia="en-US"/>
              </w:rPr>
              <w:lastRenderedPageBreak/>
              <w:drawing>
                <wp:inline distT="0" distB="0" distL="0" distR="0" wp14:anchorId="0B2543D1" wp14:editId="2FA76817">
                  <wp:extent cx="803617" cy="1279799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17" cy="127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806CB7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Министерство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науки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Российской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Федерации</w:t>
            </w:r>
            <w:proofErr w:type="spellEnd"/>
          </w:p>
          <w:p w14:paraId="5ED79679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Государственное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образовательное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учреждение</w:t>
            </w:r>
            <w:proofErr w:type="spellEnd"/>
          </w:p>
          <w:p w14:paraId="0FB492AD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высшего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профессионального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образования</w:t>
            </w:r>
            <w:proofErr w:type="spellEnd"/>
          </w:p>
          <w:p w14:paraId="1D6BADD9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САНКТ-ПЕТЕРБУРГСКИЙ ГОСУДАРСТВЕННЫЙ</w:t>
            </w:r>
          </w:p>
          <w:p w14:paraId="46F91DBF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АРХИТЕКТУРНО-СТРОИТЕЛЬНЫЙ УНИВЕРСИТЕТ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F6FFE7" w14:textId="77777777" w:rsidR="00BF0740" w:rsidRDefault="00BF0740" w:rsidP="00BF074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lang w:val="en-US"/>
              </w:rPr>
              <w:t> </w:t>
            </w:r>
          </w:p>
        </w:tc>
      </w:tr>
    </w:tbl>
    <w:p w14:paraId="6A294BCD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4D4DE072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3FA8619C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sz w:val="28"/>
          <w:szCs w:val="28"/>
          <w:lang w:val="en-US"/>
        </w:rPr>
        <w:t>Кафедра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архитектурного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проектирования</w:t>
      </w:r>
      <w:proofErr w:type="spellEnd"/>
    </w:p>
    <w:p w14:paraId="39B5829A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03601B20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18FD518D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492E472B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Пояснительная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записка</w:t>
      </w:r>
      <w:proofErr w:type="spellEnd"/>
      <w:r>
        <w:rPr>
          <w:b/>
          <w:bCs/>
          <w:sz w:val="28"/>
          <w:szCs w:val="28"/>
          <w:lang w:val="en-US"/>
        </w:rPr>
        <w:t xml:space="preserve"> к </w:t>
      </w:r>
      <w:proofErr w:type="spellStart"/>
      <w:r>
        <w:rPr>
          <w:b/>
          <w:bCs/>
          <w:sz w:val="28"/>
          <w:szCs w:val="28"/>
          <w:lang w:val="en-US"/>
        </w:rPr>
        <w:t>проекту</w:t>
      </w:r>
      <w:proofErr w:type="spellEnd"/>
      <w:r>
        <w:rPr>
          <w:b/>
          <w:bCs/>
          <w:sz w:val="28"/>
          <w:szCs w:val="28"/>
          <w:lang w:val="en-US"/>
        </w:rPr>
        <w:t>:</w:t>
      </w:r>
    </w:p>
    <w:p w14:paraId="0F6D1843" w14:textId="77777777" w:rsidR="00BF0740" w:rsidRPr="006A6CD3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</w:rPr>
      </w:pPr>
      <w:r>
        <w:rPr>
          <w:b/>
          <w:bCs/>
        </w:rPr>
        <w:t>Проект жилой группы с разработкой жилого дома</w:t>
      </w:r>
    </w:p>
    <w:p w14:paraId="67487B6F" w14:textId="77777777" w:rsidR="001E3288" w:rsidRDefault="001E3288" w:rsidP="00BF0740">
      <w:pPr>
        <w:widowControl w:val="0"/>
        <w:autoSpaceDE w:val="0"/>
        <w:autoSpaceDN w:val="0"/>
        <w:adjustRightInd w:val="0"/>
        <w:spacing w:after="200"/>
        <w:jc w:val="right"/>
        <w:rPr>
          <w:rFonts w:ascii="Times" w:hAnsi="Times" w:cs="Times"/>
          <w:lang w:val="en-US"/>
        </w:rPr>
      </w:pPr>
    </w:p>
    <w:p w14:paraId="62B43AE5" w14:textId="77777777" w:rsidR="001E3288" w:rsidRDefault="001E3288" w:rsidP="00BF0740">
      <w:pPr>
        <w:widowControl w:val="0"/>
        <w:autoSpaceDE w:val="0"/>
        <w:autoSpaceDN w:val="0"/>
        <w:adjustRightInd w:val="0"/>
        <w:spacing w:after="200"/>
        <w:jc w:val="right"/>
        <w:rPr>
          <w:rFonts w:ascii="Times" w:hAnsi="Times" w:cs="Times"/>
          <w:lang w:val="en-US"/>
        </w:rPr>
      </w:pPr>
    </w:p>
    <w:p w14:paraId="374460C6" w14:textId="77777777" w:rsidR="001E3288" w:rsidRDefault="001E3288" w:rsidP="00BF0740">
      <w:pPr>
        <w:widowControl w:val="0"/>
        <w:autoSpaceDE w:val="0"/>
        <w:autoSpaceDN w:val="0"/>
        <w:adjustRightInd w:val="0"/>
        <w:spacing w:after="200"/>
        <w:jc w:val="right"/>
        <w:rPr>
          <w:rFonts w:ascii="Times" w:hAnsi="Times" w:cs="Times"/>
          <w:lang w:val="en-US"/>
        </w:rPr>
      </w:pPr>
    </w:p>
    <w:p w14:paraId="55414FE4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right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45A2AE00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</w:pPr>
      <w:r>
        <w:rPr>
          <w:lang w:val="en-US"/>
        </w:rPr>
        <w:t>                         </w:t>
      </w:r>
      <w:r>
        <w:t>Работу выполнил:</w:t>
      </w:r>
    </w:p>
    <w:p w14:paraId="0CFA1D7B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ind w:left="4254"/>
      </w:pPr>
      <w:r>
        <w:t xml:space="preserve">    Студент группы 1-А-5</w:t>
      </w:r>
    </w:p>
    <w:p w14:paraId="7249A53D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ind w:left="1440" w:firstLine="720"/>
      </w:pPr>
      <w:r>
        <w:t xml:space="preserve">                                </w:t>
      </w:r>
      <w:r>
        <w:tab/>
      </w:r>
      <w:r>
        <w:tab/>
        <w:t xml:space="preserve">             </w:t>
      </w:r>
      <w:proofErr w:type="spellStart"/>
      <w:r>
        <w:t>Ганкевич</w:t>
      </w:r>
      <w:proofErr w:type="spellEnd"/>
      <w:r>
        <w:t xml:space="preserve"> Ю.М.</w:t>
      </w:r>
    </w:p>
    <w:p w14:paraId="0E54FFC9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</w:pPr>
      <w:r>
        <w:t xml:space="preserve">                                      </w:t>
      </w:r>
      <w:r>
        <w:tab/>
      </w:r>
      <w:r>
        <w:tab/>
        <w:t xml:space="preserve">                Руководитель проекта</w:t>
      </w:r>
    </w:p>
    <w:p w14:paraId="6DE587C6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Михалычев</w:t>
      </w:r>
      <w:proofErr w:type="spellEnd"/>
      <w:r>
        <w:t xml:space="preserve"> А.В.</w:t>
      </w:r>
    </w:p>
    <w:p w14:paraId="1996BB41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ind w:left="3600"/>
        <w:jc w:val="center"/>
      </w:pPr>
      <w:r>
        <w:t xml:space="preserve">         Консультант по разделу            конструкции</w:t>
      </w:r>
    </w:p>
    <w:p w14:paraId="469A7E0F" w14:textId="77777777" w:rsidR="00BF0740" w:rsidRPr="006A6CD3" w:rsidRDefault="00BF0740" w:rsidP="00BF0740">
      <w:pPr>
        <w:widowControl w:val="0"/>
        <w:autoSpaceDE w:val="0"/>
        <w:autoSpaceDN w:val="0"/>
        <w:adjustRightInd w:val="0"/>
        <w:spacing w:after="200"/>
        <w:ind w:left="5040" w:firstLine="720"/>
        <w:rPr>
          <w:rFonts w:ascii="Times" w:hAnsi="Times" w:cs="Times"/>
        </w:rPr>
      </w:pPr>
      <w:r>
        <w:t>Литвиненко Н.Н.</w:t>
      </w:r>
    </w:p>
    <w:p w14:paraId="2FE2F04C" w14:textId="77777777" w:rsidR="00BF0740" w:rsidRPr="00741552" w:rsidRDefault="00BF0740" w:rsidP="00BF0740">
      <w:pPr>
        <w:widowControl w:val="0"/>
        <w:autoSpaceDE w:val="0"/>
        <w:autoSpaceDN w:val="0"/>
        <w:adjustRightInd w:val="0"/>
        <w:spacing w:after="200"/>
        <w:jc w:val="center"/>
      </w:pPr>
      <w:r>
        <w:rPr>
          <w:rFonts w:ascii="Times" w:hAnsi="Times" w:cs="Times"/>
          <w:lang w:val="en-US"/>
        </w:rPr>
        <w:t> </w:t>
      </w:r>
    </w:p>
    <w:p w14:paraId="30296E33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</w:p>
    <w:p w14:paraId="40756528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72B68612" w14:textId="77777777" w:rsidR="00BF0740" w:rsidRDefault="00BF0740" w:rsidP="00BF0740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 </w:t>
      </w:r>
    </w:p>
    <w:p w14:paraId="5F4258DF" w14:textId="77777777" w:rsidR="00980DEC" w:rsidRPr="001E3288" w:rsidRDefault="00BF0740" w:rsidP="001E3288">
      <w:pPr>
        <w:widowControl w:val="0"/>
        <w:autoSpaceDE w:val="0"/>
        <w:autoSpaceDN w:val="0"/>
        <w:adjustRightInd w:val="0"/>
        <w:spacing w:after="200"/>
        <w:jc w:val="center"/>
        <w:rPr>
          <w:rFonts w:ascii="Times" w:hAnsi="Times" w:cs="Times"/>
          <w:lang w:val="en-US"/>
        </w:rPr>
      </w:pPr>
      <w:proofErr w:type="spellStart"/>
      <w:r>
        <w:rPr>
          <w:lang w:val="en-US"/>
        </w:rPr>
        <w:t>Санкт-Петербург</w:t>
      </w:r>
      <w:proofErr w:type="spellEnd"/>
      <w:r>
        <w:rPr>
          <w:lang w:val="en-US"/>
        </w:rPr>
        <w:t xml:space="preserve"> – 2015</w:t>
      </w:r>
    </w:p>
    <w:p w14:paraId="0F58586D" w14:textId="77777777" w:rsidR="00F71F58" w:rsidRPr="00AD08C7" w:rsidRDefault="00654E4C" w:rsidP="00980DEC">
      <w:pPr>
        <w:keepNext/>
        <w:pageBreakBefore/>
        <w:spacing w:line="360" w:lineRule="auto"/>
        <w:jc w:val="center"/>
        <w:rPr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lastRenderedPageBreak/>
        <w:t>Содержание</w:t>
      </w:r>
    </w:p>
    <w:p w14:paraId="4B451946" w14:textId="77777777" w:rsidR="00AD08C7" w:rsidRDefault="00F71F58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ab/>
      </w:r>
    </w:p>
    <w:p w14:paraId="34E77DCE" w14:textId="77777777" w:rsidR="00F71F58" w:rsidRPr="00AD08C7" w:rsidRDefault="00F71F58" w:rsidP="00AD08C7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Раздел I</w:t>
      </w:r>
    </w:p>
    <w:p w14:paraId="2FD2067A" w14:textId="77777777" w:rsidR="00654E4C" w:rsidRPr="00AD08C7" w:rsidRDefault="00654E4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1. Введение</w:t>
      </w:r>
      <w:r w:rsidR="00BF0740">
        <w:rPr>
          <w:color w:val="000000"/>
          <w:sz w:val="28"/>
          <w:szCs w:val="28"/>
        </w:rPr>
        <w:t>………………………………………………………...</w:t>
      </w:r>
      <w:r w:rsidR="00EE5F16" w:rsidRPr="00AD08C7">
        <w:rPr>
          <w:color w:val="000000"/>
          <w:sz w:val="28"/>
          <w:szCs w:val="28"/>
        </w:rPr>
        <w:t>………</w:t>
      </w:r>
    </w:p>
    <w:p w14:paraId="274F4A77" w14:textId="77777777" w:rsidR="00F71F58" w:rsidRPr="00AD08C7" w:rsidRDefault="00F71F58" w:rsidP="00E6210C">
      <w:pPr>
        <w:keepNext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Раздел II</w:t>
      </w:r>
      <w:r w:rsidR="00E6210C" w:rsidRPr="00AD08C7">
        <w:rPr>
          <w:b/>
          <w:color w:val="000000"/>
          <w:sz w:val="28"/>
          <w:szCs w:val="28"/>
        </w:rPr>
        <w:t>-территория</w:t>
      </w:r>
    </w:p>
    <w:p w14:paraId="27E89066" w14:textId="77777777"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2.   Градостроительная ситуация</w:t>
      </w:r>
      <w:r w:rsidR="004818DA" w:rsidRPr="00AD08C7">
        <w:rPr>
          <w:color w:val="000000"/>
          <w:sz w:val="28"/>
          <w:szCs w:val="28"/>
        </w:rPr>
        <w:t>………........................................</w:t>
      </w:r>
      <w:r w:rsidR="00EE5F16" w:rsidRPr="00AD08C7">
        <w:rPr>
          <w:color w:val="000000"/>
          <w:sz w:val="28"/>
          <w:szCs w:val="28"/>
        </w:rPr>
        <w:t>..........</w:t>
      </w:r>
      <w:r w:rsidR="004818DA" w:rsidRPr="00AD08C7">
        <w:rPr>
          <w:color w:val="000000"/>
          <w:sz w:val="28"/>
          <w:szCs w:val="28"/>
        </w:rPr>
        <w:t xml:space="preserve">. </w:t>
      </w:r>
      <w:r w:rsidR="004818DA" w:rsidRPr="00AD08C7">
        <w:rPr>
          <w:color w:val="000000"/>
          <w:sz w:val="28"/>
          <w:szCs w:val="28"/>
        </w:rPr>
        <w:tab/>
      </w:r>
    </w:p>
    <w:p w14:paraId="1FF85261" w14:textId="77777777"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2.1</w:t>
      </w:r>
      <w:r w:rsidR="004300EC" w:rsidRPr="00AD08C7">
        <w:rPr>
          <w:color w:val="000000"/>
          <w:sz w:val="28"/>
          <w:szCs w:val="28"/>
        </w:rPr>
        <w:t>.</w:t>
      </w:r>
      <w:r w:rsidRPr="00AD08C7">
        <w:rPr>
          <w:color w:val="000000"/>
          <w:sz w:val="28"/>
          <w:szCs w:val="28"/>
        </w:rPr>
        <w:t xml:space="preserve"> Современное</w:t>
      </w:r>
      <w:r w:rsidR="004818DA" w:rsidRPr="00AD08C7">
        <w:rPr>
          <w:color w:val="000000"/>
          <w:sz w:val="28"/>
          <w:szCs w:val="28"/>
        </w:rPr>
        <w:t xml:space="preserve"> использование территории   …………………...</w:t>
      </w:r>
      <w:r w:rsidR="00EE5F16" w:rsidRPr="00AD08C7">
        <w:rPr>
          <w:color w:val="000000"/>
          <w:sz w:val="28"/>
          <w:szCs w:val="28"/>
        </w:rPr>
        <w:t>.......</w:t>
      </w:r>
    </w:p>
    <w:p w14:paraId="147D04FE" w14:textId="77777777" w:rsidR="00F71F58" w:rsidRPr="00AD08C7" w:rsidRDefault="00F71F58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ab/>
      </w:r>
      <w:r w:rsidRPr="00AD08C7">
        <w:rPr>
          <w:b/>
          <w:color w:val="000000"/>
          <w:sz w:val="28"/>
          <w:szCs w:val="28"/>
        </w:rPr>
        <w:t>Раздел III</w:t>
      </w:r>
      <w:r w:rsidR="00E6210C" w:rsidRPr="00AD08C7">
        <w:rPr>
          <w:b/>
          <w:color w:val="000000"/>
          <w:sz w:val="28"/>
          <w:szCs w:val="28"/>
        </w:rPr>
        <w:t xml:space="preserve"> – Архитектурные решения</w:t>
      </w:r>
    </w:p>
    <w:p w14:paraId="1B354F21" w14:textId="77777777" w:rsidR="00D322D4" w:rsidRPr="00AD08C7" w:rsidRDefault="00D322D4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3.</w:t>
      </w:r>
      <w:r w:rsidR="004300EC" w:rsidRPr="00AD08C7">
        <w:rPr>
          <w:color w:val="000000"/>
          <w:sz w:val="28"/>
          <w:szCs w:val="28"/>
        </w:rPr>
        <w:t xml:space="preserve">    Проект планировки</w:t>
      </w:r>
      <w:r w:rsidR="004818DA" w:rsidRPr="00AD08C7">
        <w:rPr>
          <w:color w:val="000000"/>
          <w:sz w:val="28"/>
          <w:szCs w:val="28"/>
        </w:rPr>
        <w:t>……………………………………………</w:t>
      </w:r>
      <w:r w:rsidR="00EE5F16" w:rsidRPr="00AD08C7">
        <w:rPr>
          <w:color w:val="000000"/>
          <w:sz w:val="28"/>
          <w:szCs w:val="28"/>
        </w:rPr>
        <w:t>……</w:t>
      </w:r>
      <w:r w:rsidR="00AD08C7">
        <w:rPr>
          <w:color w:val="000000"/>
          <w:sz w:val="28"/>
          <w:szCs w:val="28"/>
        </w:rPr>
        <w:t>.</w:t>
      </w:r>
    </w:p>
    <w:p w14:paraId="67296A12" w14:textId="77777777"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3.1. Основные проектн</w:t>
      </w:r>
      <w:r w:rsidR="004818DA" w:rsidRPr="00AD08C7">
        <w:rPr>
          <w:color w:val="000000"/>
          <w:sz w:val="28"/>
          <w:szCs w:val="28"/>
        </w:rPr>
        <w:t>ые решения планировки квартала………</w:t>
      </w:r>
      <w:r w:rsidR="00EE5F16" w:rsidRPr="00AD08C7">
        <w:rPr>
          <w:color w:val="000000"/>
          <w:sz w:val="28"/>
          <w:szCs w:val="28"/>
        </w:rPr>
        <w:t>……</w:t>
      </w:r>
      <w:r w:rsidR="00AD08C7">
        <w:rPr>
          <w:color w:val="000000"/>
          <w:sz w:val="28"/>
          <w:szCs w:val="28"/>
        </w:rPr>
        <w:t>..</w:t>
      </w:r>
    </w:p>
    <w:p w14:paraId="3AD72083" w14:textId="77777777"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    Обоснование решения задач территориального</w:t>
      </w:r>
    </w:p>
    <w:p w14:paraId="6A07119C" w14:textId="77777777" w:rsidR="004300EC" w:rsidRPr="00AD08C7" w:rsidRDefault="004818DA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Планирования…………………………………………………</w:t>
      </w:r>
      <w:r w:rsidR="00EE5F16" w:rsidRPr="00AD08C7">
        <w:rPr>
          <w:color w:val="000000"/>
          <w:sz w:val="28"/>
          <w:szCs w:val="28"/>
        </w:rPr>
        <w:t>…………</w:t>
      </w:r>
      <w:r w:rsidRPr="00AD08C7">
        <w:rPr>
          <w:color w:val="000000"/>
          <w:sz w:val="28"/>
          <w:szCs w:val="28"/>
        </w:rPr>
        <w:t>..</w:t>
      </w:r>
    </w:p>
    <w:p w14:paraId="2C3B8D93" w14:textId="77777777"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</w:t>
      </w:r>
      <w:r w:rsidR="004818DA" w:rsidRPr="00AD08C7">
        <w:rPr>
          <w:color w:val="000000"/>
          <w:sz w:val="28"/>
          <w:szCs w:val="28"/>
        </w:rPr>
        <w:t>.1. Жилищное строительство……………………………………</w:t>
      </w:r>
      <w:r w:rsidR="00EE5F16" w:rsidRPr="00AD08C7">
        <w:rPr>
          <w:color w:val="000000"/>
          <w:sz w:val="28"/>
          <w:szCs w:val="28"/>
        </w:rPr>
        <w:t>…...</w:t>
      </w:r>
      <w:r w:rsidR="004818DA" w:rsidRPr="00AD08C7">
        <w:rPr>
          <w:color w:val="000000"/>
          <w:sz w:val="28"/>
          <w:szCs w:val="28"/>
        </w:rPr>
        <w:t>…</w:t>
      </w:r>
    </w:p>
    <w:p w14:paraId="03B31C91" w14:textId="77777777"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4.2. Социаль</w:t>
      </w:r>
      <w:r w:rsidR="004818DA" w:rsidRPr="00AD08C7">
        <w:rPr>
          <w:color w:val="000000"/>
          <w:sz w:val="28"/>
          <w:szCs w:val="28"/>
        </w:rPr>
        <w:t>ная инфраструктура…………………………………</w:t>
      </w:r>
      <w:r w:rsidR="00EE5F16" w:rsidRPr="00AD08C7">
        <w:rPr>
          <w:color w:val="000000"/>
          <w:sz w:val="28"/>
          <w:szCs w:val="28"/>
        </w:rPr>
        <w:t>….</w:t>
      </w:r>
      <w:r w:rsidR="004818DA" w:rsidRPr="00AD08C7">
        <w:rPr>
          <w:color w:val="000000"/>
          <w:sz w:val="28"/>
          <w:szCs w:val="28"/>
        </w:rPr>
        <w:t>..</w:t>
      </w:r>
      <w:r w:rsidR="00EE5F16" w:rsidRPr="00AD08C7">
        <w:rPr>
          <w:color w:val="000000"/>
          <w:sz w:val="28"/>
          <w:szCs w:val="28"/>
        </w:rPr>
        <w:t>.</w:t>
      </w:r>
      <w:r w:rsidR="004818DA" w:rsidRPr="00AD08C7">
        <w:rPr>
          <w:color w:val="000000"/>
          <w:sz w:val="28"/>
          <w:szCs w:val="28"/>
        </w:rPr>
        <w:t>..</w:t>
      </w:r>
    </w:p>
    <w:p w14:paraId="095BAA31" w14:textId="77777777" w:rsidR="00A13BEB" w:rsidRPr="00AD08C7" w:rsidRDefault="00A13BEB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4.3. </w:t>
      </w:r>
      <w:r w:rsidR="004818DA" w:rsidRPr="00AD08C7">
        <w:rPr>
          <w:color w:val="000000"/>
          <w:sz w:val="28"/>
          <w:szCs w:val="28"/>
        </w:rPr>
        <w:t>Функциональное зонирование</w:t>
      </w:r>
      <w:r w:rsidR="004818DA" w:rsidRPr="00AD08C7">
        <w:rPr>
          <w:color w:val="000000"/>
          <w:sz w:val="28"/>
          <w:szCs w:val="28"/>
        </w:rPr>
        <w:tab/>
        <w:t>………………………………</w:t>
      </w:r>
      <w:r w:rsidR="00EE5F16" w:rsidRPr="00AD08C7">
        <w:rPr>
          <w:color w:val="000000"/>
          <w:sz w:val="28"/>
          <w:szCs w:val="28"/>
        </w:rPr>
        <w:t>…….</w:t>
      </w:r>
      <w:r w:rsidR="004818DA" w:rsidRPr="00AD08C7">
        <w:rPr>
          <w:color w:val="000000"/>
          <w:sz w:val="28"/>
          <w:szCs w:val="28"/>
        </w:rPr>
        <w:t>.</w:t>
      </w:r>
    </w:p>
    <w:p w14:paraId="1C9CC02B" w14:textId="77777777" w:rsidR="00A13BEB" w:rsidRPr="00AD08C7" w:rsidRDefault="00A13BEB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4.</w:t>
      </w:r>
      <w:r w:rsidR="009F1C12" w:rsidRPr="00AD08C7">
        <w:rPr>
          <w:color w:val="000000"/>
          <w:sz w:val="28"/>
          <w:szCs w:val="28"/>
        </w:rPr>
        <w:t>4</w:t>
      </w:r>
      <w:r w:rsidR="004818DA" w:rsidRPr="00AD08C7">
        <w:rPr>
          <w:color w:val="000000"/>
          <w:sz w:val="28"/>
          <w:szCs w:val="28"/>
        </w:rPr>
        <w:t>. Улично-дорожная сеть…………………………………………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..</w:t>
      </w:r>
    </w:p>
    <w:p w14:paraId="4484E519" w14:textId="77777777"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5.    </w:t>
      </w:r>
      <w:r w:rsidR="004818DA" w:rsidRPr="00AD08C7">
        <w:rPr>
          <w:color w:val="000000"/>
          <w:sz w:val="28"/>
          <w:szCs w:val="28"/>
        </w:rPr>
        <w:t xml:space="preserve"> Инженерная инфраструктура..……………………………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……</w:t>
      </w:r>
    </w:p>
    <w:p w14:paraId="3955C1C1" w14:textId="77777777" w:rsidR="00EE5F16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5.1.  </w:t>
      </w:r>
      <w:r w:rsidR="004818DA" w:rsidRPr="00AD08C7">
        <w:rPr>
          <w:color w:val="000000"/>
          <w:sz w:val="28"/>
          <w:szCs w:val="28"/>
        </w:rPr>
        <w:t>Энергоснабжение……………………………………………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….</w:t>
      </w:r>
    </w:p>
    <w:p w14:paraId="29F6E281" w14:textId="77777777"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5.2.</w:t>
      </w:r>
      <w:r w:rsidR="004818DA" w:rsidRPr="00AD08C7">
        <w:rPr>
          <w:color w:val="000000"/>
          <w:sz w:val="28"/>
          <w:szCs w:val="28"/>
        </w:rPr>
        <w:t xml:space="preserve">  Теплоснабжение………………………………………………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...</w:t>
      </w:r>
    </w:p>
    <w:p w14:paraId="7F5C3D16" w14:textId="77777777" w:rsidR="009F1C12" w:rsidRPr="00AD08C7" w:rsidRDefault="009F1C12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5.3.  Водоснабжение</w:t>
      </w:r>
      <w:r w:rsidR="004818DA" w:rsidRPr="00AD08C7">
        <w:rPr>
          <w:color w:val="000000"/>
          <w:sz w:val="28"/>
          <w:szCs w:val="28"/>
        </w:rPr>
        <w:t>…………………………………………………</w:t>
      </w:r>
      <w:r w:rsidR="00EE5F16" w:rsidRPr="00AD08C7">
        <w:rPr>
          <w:color w:val="000000"/>
          <w:sz w:val="28"/>
          <w:szCs w:val="28"/>
        </w:rPr>
        <w:t>…</w:t>
      </w:r>
      <w:r w:rsidR="004818DA" w:rsidRPr="00AD08C7">
        <w:rPr>
          <w:color w:val="000000"/>
          <w:sz w:val="28"/>
          <w:szCs w:val="28"/>
        </w:rPr>
        <w:t>.</w:t>
      </w:r>
    </w:p>
    <w:p w14:paraId="10A0671C" w14:textId="77777777" w:rsidR="00E6210C" w:rsidRPr="00AD08C7" w:rsidRDefault="00E6210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6. Технико-экономические показатели проекта планировки</w:t>
      </w:r>
      <w:r w:rsidR="00EE5F16" w:rsidRPr="00AD08C7">
        <w:rPr>
          <w:color w:val="000000"/>
          <w:sz w:val="28"/>
          <w:szCs w:val="28"/>
        </w:rPr>
        <w:t>………..</w:t>
      </w:r>
    </w:p>
    <w:p w14:paraId="74A06939" w14:textId="77777777"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7. Архитектурно-строительные решения</w:t>
      </w:r>
      <w:r w:rsidR="00EE5F16" w:rsidRPr="00AD08C7">
        <w:rPr>
          <w:color w:val="000000"/>
          <w:sz w:val="28"/>
          <w:szCs w:val="28"/>
        </w:rPr>
        <w:t>……………………………..</w:t>
      </w:r>
    </w:p>
    <w:p w14:paraId="48F1978F" w14:textId="77777777"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8. Список литературы</w:t>
      </w:r>
      <w:r w:rsidR="00EE5F16" w:rsidRPr="00AD08C7">
        <w:rPr>
          <w:color w:val="000000"/>
          <w:sz w:val="28"/>
          <w:szCs w:val="28"/>
        </w:rPr>
        <w:t>…………………………………………………..</w:t>
      </w:r>
    </w:p>
    <w:p w14:paraId="7750197E" w14:textId="77777777"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9. Приложения</w:t>
      </w:r>
      <w:r w:rsidR="00EE5F16" w:rsidRPr="00AD08C7">
        <w:rPr>
          <w:color w:val="000000"/>
          <w:sz w:val="28"/>
          <w:szCs w:val="28"/>
        </w:rPr>
        <w:t>………………………………………………………….</w:t>
      </w:r>
    </w:p>
    <w:p w14:paraId="56EF0117" w14:textId="77777777" w:rsidR="00061926" w:rsidRPr="00AD08C7" w:rsidRDefault="00061926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</w:p>
    <w:p w14:paraId="2A09B52F" w14:textId="77777777" w:rsidR="004300EC" w:rsidRPr="00AD08C7" w:rsidRDefault="004300EC" w:rsidP="00E6210C">
      <w:pPr>
        <w:keepNext/>
        <w:spacing w:line="360" w:lineRule="auto"/>
        <w:jc w:val="both"/>
        <w:rPr>
          <w:color w:val="000000"/>
          <w:sz w:val="28"/>
          <w:szCs w:val="28"/>
        </w:rPr>
      </w:pPr>
    </w:p>
    <w:p w14:paraId="5178A025" w14:textId="77777777" w:rsidR="00A13BEB" w:rsidRPr="00AD08C7" w:rsidRDefault="00A13BEB" w:rsidP="00E6210C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14:paraId="1BA47DA4" w14:textId="77777777" w:rsidR="00654E4C" w:rsidRPr="00AD08C7" w:rsidRDefault="00BF0CCE" w:rsidP="00BF0CCE">
      <w:pPr>
        <w:pageBreakBefore/>
        <w:spacing w:line="360" w:lineRule="auto"/>
        <w:ind w:left="357"/>
        <w:jc w:val="center"/>
        <w:rPr>
          <w:b/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lastRenderedPageBreak/>
        <w:t xml:space="preserve">Раздел I  </w:t>
      </w:r>
      <w:r w:rsidRPr="00AD08C7">
        <w:rPr>
          <w:b/>
          <w:color w:val="000000"/>
          <w:sz w:val="28"/>
          <w:szCs w:val="28"/>
        </w:rPr>
        <w:t xml:space="preserve">1. </w:t>
      </w:r>
      <w:r w:rsidR="00A13BEB" w:rsidRPr="00AD08C7">
        <w:rPr>
          <w:b/>
          <w:color w:val="000000"/>
          <w:sz w:val="28"/>
          <w:szCs w:val="28"/>
        </w:rPr>
        <w:t>Введение</w:t>
      </w:r>
    </w:p>
    <w:p w14:paraId="1074BA06" w14:textId="77777777" w:rsidR="00AD08C7" w:rsidRDefault="00AD08C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11298E" w14:textId="77777777" w:rsidR="00EC77B6" w:rsidRDefault="00A13BEB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Проект планировки жилого квартала выполнен в развитие положений генерального плана </w:t>
      </w:r>
      <w:r w:rsidR="00EC77B6" w:rsidRPr="00EC77B6">
        <w:rPr>
          <w:color w:val="000000"/>
          <w:sz w:val="28"/>
          <w:szCs w:val="28"/>
        </w:rPr>
        <w:t>город</w:t>
      </w:r>
      <w:r w:rsidR="00EC77B6">
        <w:rPr>
          <w:color w:val="000000"/>
          <w:sz w:val="28"/>
          <w:szCs w:val="28"/>
        </w:rPr>
        <w:t>а Пушкин — внутригородского муниципального образования</w:t>
      </w:r>
      <w:r w:rsidR="00EC77B6" w:rsidRPr="00EC77B6">
        <w:rPr>
          <w:color w:val="000000"/>
          <w:sz w:val="28"/>
          <w:szCs w:val="28"/>
        </w:rPr>
        <w:t xml:space="preserve"> в составе Пушкинского района</w:t>
      </w:r>
      <w:r w:rsidR="00EC77B6">
        <w:rPr>
          <w:color w:val="000000"/>
          <w:sz w:val="28"/>
          <w:szCs w:val="28"/>
        </w:rPr>
        <w:t xml:space="preserve"> Санкт- Петербурга.</w:t>
      </w:r>
    </w:p>
    <w:p w14:paraId="52742153" w14:textId="77777777" w:rsidR="00EC77B6" w:rsidRPr="00EC77B6" w:rsidRDefault="00EC77B6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2F46D7" w14:textId="77777777" w:rsidR="00A13BEB" w:rsidRPr="00AD08C7" w:rsidRDefault="00A13BEB" w:rsidP="00B109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Основанием для разработки проекта планировки послужили следующие материалы:</w:t>
      </w:r>
    </w:p>
    <w:p w14:paraId="4CBD9034" w14:textId="77777777"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- архитектурно-планировочное задание на разработку жилого квартала в </w:t>
      </w:r>
      <w:r w:rsidR="00EC77B6">
        <w:rPr>
          <w:color w:val="000000"/>
          <w:sz w:val="28"/>
          <w:szCs w:val="28"/>
        </w:rPr>
        <w:t>городе Пушкин</w:t>
      </w:r>
      <w:r w:rsidRPr="00AD08C7">
        <w:rPr>
          <w:color w:val="000000"/>
          <w:sz w:val="28"/>
          <w:szCs w:val="28"/>
        </w:rPr>
        <w:t xml:space="preserve"> (градостроительный план)</w:t>
      </w:r>
      <w:r w:rsidR="00AD08C7">
        <w:rPr>
          <w:color w:val="000000"/>
          <w:sz w:val="28"/>
          <w:szCs w:val="28"/>
        </w:rPr>
        <w:t>;</w:t>
      </w:r>
    </w:p>
    <w:p w14:paraId="1F51FC86" w14:textId="77777777"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топографическая под</w:t>
      </w:r>
      <w:r w:rsidR="004A44BA" w:rsidRPr="00AD08C7">
        <w:rPr>
          <w:color w:val="000000"/>
          <w:sz w:val="28"/>
          <w:szCs w:val="28"/>
        </w:rPr>
        <w:t>основа масштаба 1:1</w:t>
      </w:r>
      <w:r w:rsidRPr="00AD08C7">
        <w:rPr>
          <w:color w:val="000000"/>
          <w:sz w:val="28"/>
          <w:szCs w:val="28"/>
        </w:rPr>
        <w:t>000</w:t>
      </w:r>
      <w:r w:rsidR="00AD08C7">
        <w:rPr>
          <w:color w:val="000000"/>
          <w:sz w:val="28"/>
          <w:szCs w:val="28"/>
        </w:rPr>
        <w:t>;</w:t>
      </w:r>
    </w:p>
    <w:p w14:paraId="27516E28" w14:textId="77777777"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материалы инженерных изысканий на проектируемую территорию</w:t>
      </w:r>
      <w:r w:rsidR="00AD08C7">
        <w:rPr>
          <w:color w:val="000000"/>
          <w:sz w:val="28"/>
          <w:szCs w:val="28"/>
        </w:rPr>
        <w:t>.</w:t>
      </w:r>
    </w:p>
    <w:p w14:paraId="79FBC753" w14:textId="77777777" w:rsidR="00A13BEB" w:rsidRPr="00AD08C7" w:rsidRDefault="00A13BEB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Проект разработан в соответствии с положениями Градостроительного Кодекса Российской Федерации</w:t>
      </w:r>
      <w:r w:rsidR="00206529" w:rsidRPr="00AD08C7">
        <w:rPr>
          <w:color w:val="000000"/>
          <w:sz w:val="28"/>
          <w:szCs w:val="28"/>
        </w:rPr>
        <w:t>, Региональными нормативами градостроительного проектирования Ленинградской области (Правительства Ленинградской области, 2012год) и другими действующими регламентирующими и нормативными документами.  Проектируемая территория относится к зоне интенсивной урбанизации (Зона «А»- по классификации территории Ленинградской области).</w:t>
      </w:r>
    </w:p>
    <w:p w14:paraId="4B1AB057" w14:textId="77777777" w:rsidR="00E6210C" w:rsidRDefault="00E6210C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59EBD6BD" w14:textId="77777777" w:rsidR="00AD08C7" w:rsidRDefault="00AD08C7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479A0865" w14:textId="77777777" w:rsidR="00B1098B" w:rsidRDefault="00B1098B" w:rsidP="00B1098B">
      <w:pPr>
        <w:spacing w:line="360" w:lineRule="auto"/>
        <w:rPr>
          <w:color w:val="000000"/>
          <w:sz w:val="28"/>
          <w:szCs w:val="28"/>
        </w:rPr>
      </w:pPr>
    </w:p>
    <w:p w14:paraId="7B40EE91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050D35C1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6D3D100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705ED6D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972552C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623A6C5F" w14:textId="77777777" w:rsidR="00B1098B" w:rsidRDefault="00B1098B" w:rsidP="00E621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765C6E39" w14:textId="77777777" w:rsidR="00B1098B" w:rsidRPr="00AD08C7" w:rsidRDefault="00B1098B" w:rsidP="00BF0740">
      <w:pPr>
        <w:spacing w:line="360" w:lineRule="auto"/>
        <w:rPr>
          <w:color w:val="000000"/>
          <w:sz w:val="28"/>
          <w:szCs w:val="28"/>
        </w:rPr>
      </w:pPr>
    </w:p>
    <w:p w14:paraId="52FD6842" w14:textId="77777777" w:rsidR="00E6210C" w:rsidRPr="00AD08C7" w:rsidRDefault="00E6210C" w:rsidP="00E6210C">
      <w:pPr>
        <w:keepNext/>
        <w:spacing w:line="360" w:lineRule="auto"/>
        <w:ind w:firstLine="709"/>
        <w:jc w:val="center"/>
        <w:rPr>
          <w:b/>
          <w:color w:val="000000"/>
          <w:sz w:val="40"/>
          <w:szCs w:val="40"/>
        </w:rPr>
      </w:pPr>
      <w:r w:rsidRPr="00AD08C7">
        <w:rPr>
          <w:b/>
          <w:color w:val="000000"/>
          <w:sz w:val="40"/>
          <w:szCs w:val="40"/>
        </w:rPr>
        <w:lastRenderedPageBreak/>
        <w:t>Раздел II</w:t>
      </w:r>
      <w:r w:rsidR="00AD08C7">
        <w:rPr>
          <w:b/>
          <w:color w:val="000000"/>
          <w:sz w:val="40"/>
          <w:szCs w:val="40"/>
        </w:rPr>
        <w:t>. Т</w:t>
      </w:r>
      <w:r w:rsidRPr="00AD08C7">
        <w:rPr>
          <w:b/>
          <w:color w:val="000000"/>
          <w:sz w:val="40"/>
          <w:szCs w:val="40"/>
        </w:rPr>
        <w:t>ерритория</w:t>
      </w:r>
    </w:p>
    <w:p w14:paraId="5E958703" w14:textId="77777777" w:rsidR="00206529" w:rsidRPr="00AD08C7" w:rsidRDefault="00E6210C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 xml:space="preserve">2. </w:t>
      </w:r>
      <w:r w:rsidR="00206529" w:rsidRPr="00AD08C7">
        <w:rPr>
          <w:b/>
          <w:color w:val="000000"/>
          <w:sz w:val="28"/>
          <w:szCs w:val="28"/>
        </w:rPr>
        <w:t>Градостроительная ситуация</w:t>
      </w:r>
    </w:p>
    <w:p w14:paraId="29697288" w14:textId="77777777" w:rsidR="00206529" w:rsidRDefault="00206529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Современное использование территории</w:t>
      </w:r>
    </w:p>
    <w:p w14:paraId="4D5B8939" w14:textId="77777777" w:rsidR="00AD08C7" w:rsidRPr="004C5B2C" w:rsidRDefault="00AD08C7" w:rsidP="004C5B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AC23ED" w14:textId="77777777" w:rsidR="004C5B2C" w:rsidRPr="004C5B2C" w:rsidRDefault="00206529" w:rsidP="004C5B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Площадка, предназначенная для строительства жилого квартала, находится </w:t>
      </w:r>
      <w:r w:rsidR="004C5B2C" w:rsidRPr="004C5B2C">
        <w:rPr>
          <w:color w:val="000000"/>
          <w:sz w:val="28"/>
          <w:szCs w:val="28"/>
        </w:rPr>
        <w:t xml:space="preserve">на участке между поселком “Александровская”, </w:t>
      </w:r>
      <w:proofErr w:type="spellStart"/>
      <w:r w:rsidR="004C5B2C" w:rsidRPr="004C5B2C">
        <w:rPr>
          <w:color w:val="000000"/>
          <w:sz w:val="28"/>
          <w:szCs w:val="28"/>
        </w:rPr>
        <w:t>Кузьминским</w:t>
      </w:r>
      <w:proofErr w:type="spellEnd"/>
      <w:r w:rsidR="004C5B2C" w:rsidRPr="004C5B2C">
        <w:rPr>
          <w:color w:val="000000"/>
          <w:sz w:val="28"/>
          <w:szCs w:val="28"/>
        </w:rPr>
        <w:t xml:space="preserve"> и Петербургским шоссе. </w:t>
      </w:r>
    </w:p>
    <w:p w14:paraId="25EB1B3C" w14:textId="77777777" w:rsidR="00DC15CE" w:rsidRPr="00AD08C7" w:rsidRDefault="00206529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Площадь участка</w:t>
      </w:r>
      <w:r w:rsidR="00AD08C7">
        <w:rPr>
          <w:color w:val="000000"/>
          <w:sz w:val="28"/>
          <w:szCs w:val="28"/>
        </w:rPr>
        <w:t xml:space="preserve"> для строительства с</w:t>
      </w:r>
      <w:r w:rsidR="004C5B2C">
        <w:rPr>
          <w:color w:val="000000"/>
          <w:sz w:val="28"/>
          <w:szCs w:val="28"/>
        </w:rPr>
        <w:t>оставляет 16</w:t>
      </w:r>
      <w:r w:rsidR="00AD08C7">
        <w:rPr>
          <w:color w:val="000000"/>
          <w:sz w:val="28"/>
          <w:szCs w:val="28"/>
        </w:rPr>
        <w:t>,</w:t>
      </w:r>
      <w:r w:rsidR="004C5B2C">
        <w:rPr>
          <w:color w:val="000000"/>
          <w:sz w:val="28"/>
          <w:szCs w:val="28"/>
        </w:rPr>
        <w:t>73</w:t>
      </w:r>
      <w:r w:rsidR="006517B0">
        <w:rPr>
          <w:color w:val="000000"/>
          <w:sz w:val="28"/>
          <w:szCs w:val="28"/>
        </w:rPr>
        <w:t xml:space="preserve">га. С севера </w:t>
      </w:r>
      <w:r w:rsidRPr="00AD08C7">
        <w:rPr>
          <w:color w:val="000000"/>
          <w:sz w:val="28"/>
          <w:szCs w:val="28"/>
        </w:rPr>
        <w:t xml:space="preserve">к участку примыкает </w:t>
      </w:r>
      <w:r w:rsidR="00A80273" w:rsidRPr="00AD08C7">
        <w:rPr>
          <w:color w:val="000000"/>
          <w:sz w:val="28"/>
          <w:szCs w:val="28"/>
        </w:rPr>
        <w:t>малоэтажная индивидуальная застройка с приусадебными участками</w:t>
      </w:r>
      <w:r w:rsidR="004C5B2C">
        <w:rPr>
          <w:color w:val="000000"/>
          <w:sz w:val="28"/>
          <w:szCs w:val="28"/>
        </w:rPr>
        <w:t xml:space="preserve"> и  рекреационная зона</w:t>
      </w:r>
      <w:r w:rsidR="00A80273" w:rsidRPr="00AD08C7">
        <w:rPr>
          <w:color w:val="000000"/>
          <w:sz w:val="28"/>
          <w:szCs w:val="28"/>
        </w:rPr>
        <w:t xml:space="preserve">. С </w:t>
      </w:r>
      <w:r w:rsidR="006517B0">
        <w:rPr>
          <w:color w:val="000000"/>
          <w:sz w:val="28"/>
          <w:szCs w:val="28"/>
        </w:rPr>
        <w:t>севера-восточной</w:t>
      </w:r>
      <w:r w:rsidR="00A80273" w:rsidRPr="00AD08C7">
        <w:rPr>
          <w:color w:val="000000"/>
          <w:sz w:val="28"/>
          <w:szCs w:val="28"/>
        </w:rPr>
        <w:t xml:space="preserve"> стороны к участку строительства примыкает территория, предусмотренная генеральным планом для размещения на ней спо</w:t>
      </w:r>
      <w:r w:rsidR="006517B0">
        <w:rPr>
          <w:color w:val="000000"/>
          <w:sz w:val="28"/>
          <w:szCs w:val="28"/>
        </w:rPr>
        <w:t>ртивно-рекреационного комплекса. На юге размещаются объекты</w:t>
      </w:r>
      <w:r w:rsidR="004D4EC0" w:rsidRPr="00AD08C7">
        <w:rPr>
          <w:color w:val="000000"/>
          <w:sz w:val="28"/>
          <w:szCs w:val="28"/>
        </w:rPr>
        <w:t xml:space="preserve"> обществе</w:t>
      </w:r>
      <w:r w:rsidR="00BF0740">
        <w:rPr>
          <w:color w:val="000000"/>
          <w:sz w:val="28"/>
          <w:szCs w:val="28"/>
        </w:rPr>
        <w:t xml:space="preserve">нно-делового назначения, ограниченные к </w:t>
      </w:r>
      <w:proofErr w:type="spellStart"/>
      <w:r w:rsidR="00BF0740">
        <w:rPr>
          <w:color w:val="000000"/>
          <w:sz w:val="28"/>
          <w:szCs w:val="28"/>
        </w:rPr>
        <w:t>Кузьминским</w:t>
      </w:r>
      <w:proofErr w:type="spellEnd"/>
      <w:r w:rsidR="006517B0">
        <w:rPr>
          <w:color w:val="000000"/>
          <w:sz w:val="28"/>
          <w:szCs w:val="28"/>
        </w:rPr>
        <w:t xml:space="preserve"> шоссе</w:t>
      </w:r>
      <w:r w:rsidR="004D4EC0" w:rsidRPr="00AD08C7">
        <w:rPr>
          <w:color w:val="000000"/>
          <w:sz w:val="28"/>
          <w:szCs w:val="28"/>
        </w:rPr>
        <w:t>.</w:t>
      </w:r>
      <w:r w:rsidR="006517B0">
        <w:rPr>
          <w:color w:val="000000"/>
          <w:sz w:val="28"/>
          <w:szCs w:val="28"/>
        </w:rPr>
        <w:t xml:space="preserve"> С востока участок ограничивает Петербургское шоссе.</w:t>
      </w:r>
    </w:p>
    <w:p w14:paraId="478081FF" w14:textId="77777777" w:rsidR="00567BD4" w:rsidRPr="00567BD4" w:rsidRDefault="004D4EC0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 настоящее время площадка свободна от застройки. Планировочные ограничения </w:t>
      </w:r>
      <w:r w:rsidR="00567BD4">
        <w:rPr>
          <w:color w:val="000000"/>
          <w:sz w:val="28"/>
          <w:szCs w:val="28"/>
        </w:rPr>
        <w:t>в соответствии с зонами</w:t>
      </w:r>
      <w:r w:rsidR="00BF0740">
        <w:rPr>
          <w:color w:val="000000"/>
          <w:sz w:val="28"/>
          <w:szCs w:val="28"/>
        </w:rPr>
        <w:t xml:space="preserve"> </w:t>
      </w:r>
      <w:r w:rsidR="00567BD4">
        <w:rPr>
          <w:color w:val="000000"/>
          <w:sz w:val="28"/>
          <w:szCs w:val="28"/>
        </w:rPr>
        <w:t>регулирования</w:t>
      </w:r>
      <w:r w:rsidR="00BF0740">
        <w:rPr>
          <w:color w:val="000000"/>
          <w:sz w:val="28"/>
          <w:szCs w:val="28"/>
        </w:rPr>
        <w:t xml:space="preserve"> </w:t>
      </w:r>
      <w:r w:rsidR="00567BD4">
        <w:rPr>
          <w:color w:val="000000"/>
          <w:sz w:val="28"/>
          <w:szCs w:val="28"/>
        </w:rPr>
        <w:t>застройки</w:t>
      </w:r>
      <w:r w:rsidR="00BF0740">
        <w:rPr>
          <w:color w:val="000000"/>
          <w:sz w:val="28"/>
          <w:szCs w:val="28"/>
        </w:rPr>
        <w:t xml:space="preserve"> </w:t>
      </w:r>
      <w:r w:rsidR="00567BD4">
        <w:rPr>
          <w:color w:val="000000"/>
          <w:sz w:val="28"/>
          <w:szCs w:val="28"/>
        </w:rPr>
        <w:t>в</w:t>
      </w:r>
      <w:r w:rsidR="00BF0740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 xml:space="preserve">городе </w:t>
      </w:r>
      <w:r w:rsidR="00567BD4" w:rsidRPr="00567BD4">
        <w:rPr>
          <w:color w:val="000000"/>
          <w:sz w:val="28"/>
          <w:szCs w:val="28"/>
        </w:rPr>
        <w:t>П</w:t>
      </w:r>
      <w:r w:rsidR="00567BD4">
        <w:rPr>
          <w:color w:val="000000"/>
          <w:sz w:val="28"/>
          <w:szCs w:val="28"/>
        </w:rPr>
        <w:t>ушкине.</w:t>
      </w:r>
    </w:p>
    <w:p w14:paraId="2807EC21" w14:textId="77777777" w:rsidR="00A16CF9" w:rsidRPr="00AD08C7" w:rsidRDefault="004A44BA" w:rsidP="00475F23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 Рел</w:t>
      </w:r>
      <w:r w:rsidR="00475F23">
        <w:rPr>
          <w:color w:val="000000"/>
          <w:sz w:val="28"/>
          <w:szCs w:val="28"/>
        </w:rPr>
        <w:t>ьеф участка относительно ровный.</w:t>
      </w:r>
    </w:p>
    <w:p w14:paraId="52FA7552" w14:textId="77777777" w:rsidR="00E6210C" w:rsidRPr="00AD08C7" w:rsidRDefault="00E6210C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73A1A1" w14:textId="77777777" w:rsidR="00AD08C7" w:rsidRPr="00567BD4" w:rsidRDefault="00AD08C7" w:rsidP="00567B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0C8B56" w14:textId="77777777"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644A20CE" w14:textId="77777777"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0AD97261" w14:textId="77777777"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5305AA29" w14:textId="77777777" w:rsidR="004C5B2C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1B5DC635" w14:textId="77777777" w:rsidR="00475F23" w:rsidRDefault="00475F23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77899486" w14:textId="77777777" w:rsidR="00BF0740" w:rsidRDefault="00BF0740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7413DE80" w14:textId="77777777" w:rsidR="004C5B2C" w:rsidRPr="00AD08C7" w:rsidRDefault="004C5B2C" w:rsidP="004C5B2C">
      <w:pPr>
        <w:spacing w:line="360" w:lineRule="auto"/>
        <w:jc w:val="center"/>
        <w:rPr>
          <w:color w:val="000000"/>
          <w:sz w:val="40"/>
          <w:szCs w:val="40"/>
        </w:rPr>
      </w:pPr>
    </w:p>
    <w:p w14:paraId="394BBE39" w14:textId="77777777" w:rsidR="00E6210C" w:rsidRPr="00AD08C7" w:rsidRDefault="00AD08C7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Раздел III.</w:t>
      </w:r>
      <w:r w:rsidR="00E6210C" w:rsidRPr="00AD08C7">
        <w:rPr>
          <w:b/>
          <w:color w:val="000000"/>
          <w:sz w:val="40"/>
          <w:szCs w:val="40"/>
        </w:rPr>
        <w:t xml:space="preserve"> Архитектурные решения</w:t>
      </w:r>
    </w:p>
    <w:p w14:paraId="29CD75F0" w14:textId="77777777" w:rsidR="004A44BA" w:rsidRPr="00AD08C7" w:rsidRDefault="00E6210C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 xml:space="preserve">3. </w:t>
      </w:r>
      <w:r w:rsidR="004A44BA" w:rsidRPr="00AD08C7">
        <w:rPr>
          <w:b/>
          <w:color w:val="000000"/>
          <w:sz w:val="28"/>
          <w:szCs w:val="28"/>
        </w:rPr>
        <w:t>Проект планировки</w:t>
      </w:r>
    </w:p>
    <w:p w14:paraId="4A323AE0" w14:textId="77777777" w:rsidR="00A9113D" w:rsidRPr="00AD08C7" w:rsidRDefault="004A44BA" w:rsidP="00E6210C">
      <w:pPr>
        <w:numPr>
          <w:ilvl w:val="1"/>
          <w:numId w:val="1"/>
        </w:numPr>
        <w:spacing w:line="360" w:lineRule="auto"/>
        <w:ind w:left="754" w:hanging="573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t>О</w:t>
      </w:r>
      <w:r w:rsidR="00A9113D" w:rsidRPr="00AD08C7">
        <w:rPr>
          <w:b/>
          <w:color w:val="000000"/>
          <w:sz w:val="28"/>
          <w:szCs w:val="28"/>
        </w:rPr>
        <w:t>сновные проект</w:t>
      </w:r>
      <w:r w:rsidR="00AD08C7">
        <w:rPr>
          <w:b/>
          <w:color w:val="000000"/>
          <w:sz w:val="28"/>
          <w:szCs w:val="28"/>
        </w:rPr>
        <w:t>ные решения планировки квартала</w:t>
      </w:r>
    </w:p>
    <w:p w14:paraId="0409702E" w14:textId="77777777" w:rsidR="004A44BA" w:rsidRPr="00AD08C7" w:rsidRDefault="004A44BA" w:rsidP="00E6210C">
      <w:pPr>
        <w:numPr>
          <w:ilvl w:val="1"/>
          <w:numId w:val="1"/>
        </w:numPr>
        <w:spacing w:line="360" w:lineRule="auto"/>
        <w:ind w:left="754" w:hanging="573"/>
        <w:jc w:val="both"/>
        <w:rPr>
          <w:color w:val="000000"/>
          <w:sz w:val="28"/>
          <w:szCs w:val="28"/>
        </w:rPr>
      </w:pPr>
    </w:p>
    <w:p w14:paraId="79214F27" w14:textId="77777777" w:rsidR="00A9113D" w:rsidRPr="00AD08C7" w:rsidRDefault="00A9113D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проекте жилого квартала определены территории под жилищное строительство и объекты соц</w:t>
      </w:r>
      <w:r w:rsidR="00E5788C" w:rsidRPr="00AD08C7">
        <w:rPr>
          <w:color w:val="000000"/>
          <w:sz w:val="28"/>
          <w:szCs w:val="28"/>
        </w:rPr>
        <w:t xml:space="preserve">иального и </w:t>
      </w:r>
      <w:r w:rsidRPr="00AD08C7">
        <w:rPr>
          <w:color w:val="000000"/>
          <w:sz w:val="28"/>
          <w:szCs w:val="28"/>
        </w:rPr>
        <w:t>культ</w:t>
      </w:r>
      <w:r w:rsidR="00E5788C" w:rsidRPr="00AD08C7">
        <w:rPr>
          <w:color w:val="000000"/>
          <w:sz w:val="28"/>
          <w:szCs w:val="28"/>
        </w:rPr>
        <w:t>урно-</w:t>
      </w:r>
      <w:r w:rsidRPr="00AD08C7">
        <w:rPr>
          <w:color w:val="000000"/>
          <w:sz w:val="28"/>
          <w:szCs w:val="28"/>
        </w:rPr>
        <w:t>быто</w:t>
      </w:r>
      <w:r w:rsidR="00E5788C" w:rsidRPr="00AD08C7">
        <w:rPr>
          <w:color w:val="000000"/>
          <w:sz w:val="28"/>
          <w:szCs w:val="28"/>
        </w:rPr>
        <w:t xml:space="preserve">вого </w:t>
      </w:r>
      <w:r w:rsidRPr="00AD08C7">
        <w:rPr>
          <w:color w:val="000000"/>
          <w:sz w:val="28"/>
          <w:szCs w:val="28"/>
        </w:rPr>
        <w:t xml:space="preserve">обслуживания, функциональные зоны размещения транспортной </w:t>
      </w:r>
      <w:r w:rsidR="00E5788C" w:rsidRPr="00AD08C7">
        <w:rPr>
          <w:color w:val="000000"/>
          <w:sz w:val="28"/>
          <w:szCs w:val="28"/>
        </w:rPr>
        <w:t>и инженерной инфраструктур. Основными факторами, определяющими строительство нового жилого квартала, являются:</w:t>
      </w:r>
    </w:p>
    <w:p w14:paraId="0DE67F16" w14:textId="77777777" w:rsidR="00E5788C" w:rsidRDefault="00E5788C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увеличени</w:t>
      </w:r>
      <w:r w:rsidR="00AD08C7">
        <w:rPr>
          <w:color w:val="000000"/>
          <w:sz w:val="28"/>
          <w:szCs w:val="28"/>
        </w:rPr>
        <w:t>е численности населения поселка;</w:t>
      </w:r>
    </w:p>
    <w:p w14:paraId="5EA62277" w14:textId="77777777" w:rsidR="00AD08C7" w:rsidRP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приоритетное отношение к градостроительному потенциалу данного земельного у</w:t>
      </w:r>
      <w:r>
        <w:rPr>
          <w:color w:val="000000"/>
          <w:sz w:val="28"/>
          <w:szCs w:val="28"/>
        </w:rPr>
        <w:t>частка, свободного от застройки;</w:t>
      </w:r>
    </w:p>
    <w:p w14:paraId="26852744" w14:textId="77777777" w:rsid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наличие бла</w:t>
      </w:r>
      <w:r>
        <w:rPr>
          <w:color w:val="000000"/>
          <w:sz w:val="28"/>
          <w:szCs w:val="28"/>
        </w:rPr>
        <w:t>гоприятных транспортных условий;</w:t>
      </w:r>
    </w:p>
    <w:p w14:paraId="5D403517" w14:textId="77777777" w:rsidR="00AD08C7" w:rsidRDefault="00AD08C7" w:rsidP="00AD08C7">
      <w:pPr>
        <w:numPr>
          <w:ilvl w:val="0"/>
          <w:numId w:val="33"/>
        </w:numPr>
        <w:spacing w:line="360" w:lineRule="auto"/>
        <w:ind w:left="851" w:hanging="218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инвестиционная заинтересованность застройщика.</w:t>
      </w:r>
    </w:p>
    <w:p w14:paraId="0341A7F3" w14:textId="77777777" w:rsidR="00E5788C" w:rsidRPr="00AD08C7" w:rsidRDefault="00E5788C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основу проекта положен принцип развития многофункциональной территории с определением емкости каждого объекта обслуживания.</w:t>
      </w:r>
    </w:p>
    <w:p w14:paraId="08D4BAAC" w14:textId="77777777" w:rsidR="00E5788C" w:rsidRPr="00AD08C7" w:rsidRDefault="00E5788C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Основные решения проекта заключаются в функциональной организации территории, построении оптимальной транспортной структуры, </w:t>
      </w:r>
      <w:r w:rsidR="00D20487" w:rsidRPr="00AD08C7">
        <w:rPr>
          <w:color w:val="000000"/>
          <w:sz w:val="28"/>
          <w:szCs w:val="28"/>
        </w:rPr>
        <w:t>дополняющей сложившуюся ранее</w:t>
      </w:r>
      <w:r w:rsidR="0045224F" w:rsidRPr="00AD08C7">
        <w:rPr>
          <w:color w:val="000000"/>
          <w:sz w:val="28"/>
          <w:szCs w:val="28"/>
        </w:rPr>
        <w:t xml:space="preserve"> создании комфортных условий проживания с учетом развития социального и культурно-бытового обслуживания и организации паркингов и автостоянок для индивидуального автотранспорта, отвечающих действующ</w:t>
      </w:r>
      <w:r w:rsidR="0074371E" w:rsidRPr="00AD08C7">
        <w:rPr>
          <w:color w:val="000000"/>
          <w:sz w:val="28"/>
          <w:szCs w:val="28"/>
        </w:rPr>
        <w:t>им нормативным параметрам.</w:t>
      </w:r>
    </w:p>
    <w:p w14:paraId="6409FE19" w14:textId="77777777" w:rsidR="0074371E" w:rsidRPr="00AD08C7" w:rsidRDefault="0074371E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Планировочная структура проектируемого квартала построена по принципу свободной планировки, заключающейся в автономности каждого здания, отделенного друг от друга зелеными насаждениями.</w:t>
      </w:r>
    </w:p>
    <w:p w14:paraId="6E65FCF5" w14:textId="77777777" w:rsidR="00BF0740" w:rsidRDefault="0074371E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Проектируемые здания имеют </w:t>
      </w:r>
      <w:r w:rsidR="00AD08C7">
        <w:rPr>
          <w:color w:val="000000"/>
          <w:sz w:val="28"/>
          <w:szCs w:val="28"/>
        </w:rPr>
        <w:t>свободную</w:t>
      </w:r>
      <w:r w:rsidRPr="00AD08C7">
        <w:rPr>
          <w:color w:val="000000"/>
          <w:sz w:val="28"/>
          <w:szCs w:val="28"/>
        </w:rPr>
        <w:t xml:space="preserve"> конфигурацию </w:t>
      </w:r>
      <w:r w:rsidR="00AD08C7">
        <w:rPr>
          <w:color w:val="000000"/>
          <w:sz w:val="28"/>
          <w:szCs w:val="28"/>
        </w:rPr>
        <w:t xml:space="preserve">в плане. </w:t>
      </w:r>
      <w:r w:rsidR="004767F1">
        <w:rPr>
          <w:color w:val="000000"/>
          <w:sz w:val="28"/>
          <w:szCs w:val="28"/>
        </w:rPr>
        <w:t xml:space="preserve">Жилой фонд представлен </w:t>
      </w:r>
      <w:r w:rsidR="000D5AAF">
        <w:rPr>
          <w:color w:val="000000"/>
          <w:sz w:val="28"/>
          <w:szCs w:val="28"/>
        </w:rPr>
        <w:t>4</w:t>
      </w:r>
      <w:r w:rsidR="004767F1">
        <w:rPr>
          <w:color w:val="000000"/>
          <w:sz w:val="28"/>
          <w:szCs w:val="28"/>
        </w:rPr>
        <w:t xml:space="preserve"> секционными домами. </w:t>
      </w:r>
      <w:r w:rsidR="000D5AAF">
        <w:rPr>
          <w:color w:val="000000"/>
          <w:sz w:val="28"/>
          <w:szCs w:val="28"/>
        </w:rPr>
        <w:t>Один дом, выходящий</w:t>
      </w:r>
      <w:r w:rsidR="004767F1">
        <w:rPr>
          <w:color w:val="000000"/>
          <w:sz w:val="28"/>
          <w:szCs w:val="28"/>
        </w:rPr>
        <w:t xml:space="preserve"> к </w:t>
      </w:r>
      <w:r w:rsidR="000D5AAF">
        <w:rPr>
          <w:color w:val="000000"/>
          <w:sz w:val="28"/>
          <w:szCs w:val="28"/>
        </w:rPr>
        <w:t>Петербургскому шоссе и аллее Славы России</w:t>
      </w:r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>образует</w:t>
      </w:r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 xml:space="preserve">уличный </w:t>
      </w:r>
      <w:r w:rsidR="001F1939">
        <w:rPr>
          <w:color w:val="000000"/>
          <w:sz w:val="28"/>
          <w:szCs w:val="28"/>
        </w:rPr>
        <w:t>фронт</w:t>
      </w:r>
      <w:r w:rsidR="003A754B" w:rsidRPr="00AD08C7">
        <w:rPr>
          <w:color w:val="000000"/>
          <w:sz w:val="28"/>
          <w:szCs w:val="28"/>
        </w:rPr>
        <w:t>.</w:t>
      </w:r>
      <w:r w:rsidR="00C60B7A">
        <w:rPr>
          <w:color w:val="000000"/>
          <w:sz w:val="28"/>
          <w:szCs w:val="28"/>
        </w:rPr>
        <w:t xml:space="preserve"> </w:t>
      </w:r>
    </w:p>
    <w:p w14:paraId="59A62589" w14:textId="77777777" w:rsidR="0074371E" w:rsidRDefault="00ED549E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lastRenderedPageBreak/>
        <w:t xml:space="preserve">Во внутридомовых </w:t>
      </w:r>
      <w:r w:rsidR="00AD3D65">
        <w:rPr>
          <w:color w:val="000000"/>
          <w:sz w:val="28"/>
          <w:szCs w:val="28"/>
        </w:rPr>
        <w:t>дворах</w:t>
      </w:r>
      <w:r w:rsidRPr="00AD08C7">
        <w:rPr>
          <w:color w:val="000000"/>
          <w:sz w:val="28"/>
          <w:szCs w:val="28"/>
        </w:rPr>
        <w:t xml:space="preserve"> размещены площадки для игр  детей, отдыха взрослых и занятий физкультурой. От </w:t>
      </w:r>
      <w:r w:rsidR="000D5AAF">
        <w:rPr>
          <w:color w:val="000000"/>
          <w:sz w:val="28"/>
          <w:szCs w:val="28"/>
        </w:rPr>
        <w:t>разрабатываемого дома в северо-восточном</w:t>
      </w:r>
      <w:r w:rsidRPr="00AD08C7">
        <w:rPr>
          <w:color w:val="000000"/>
          <w:sz w:val="28"/>
          <w:szCs w:val="28"/>
        </w:rPr>
        <w:t xml:space="preserve"> направлении </w:t>
      </w:r>
      <w:r w:rsidR="00A620AC" w:rsidRPr="00AD08C7">
        <w:rPr>
          <w:color w:val="000000"/>
          <w:sz w:val="28"/>
          <w:szCs w:val="28"/>
        </w:rPr>
        <w:t>запроектирован</w:t>
      </w:r>
      <w:r w:rsidR="000D5AAF">
        <w:rPr>
          <w:color w:val="000000"/>
          <w:sz w:val="28"/>
          <w:szCs w:val="28"/>
        </w:rPr>
        <w:t>ы</w:t>
      </w:r>
      <w:r w:rsidR="00C60B7A"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>пешеходные</w:t>
      </w:r>
      <w:r w:rsidRPr="00AD08C7">
        <w:rPr>
          <w:color w:val="000000"/>
          <w:sz w:val="28"/>
          <w:szCs w:val="28"/>
        </w:rPr>
        <w:t xml:space="preserve"> проход</w:t>
      </w:r>
      <w:r w:rsidR="000D5AAF">
        <w:rPr>
          <w:color w:val="000000"/>
          <w:sz w:val="28"/>
          <w:szCs w:val="28"/>
        </w:rPr>
        <w:t>ы к остановке общественного транспорта</w:t>
      </w:r>
      <w:r w:rsidR="00A620AC" w:rsidRPr="00AD08C7">
        <w:rPr>
          <w:color w:val="000000"/>
          <w:sz w:val="28"/>
          <w:szCs w:val="28"/>
        </w:rPr>
        <w:t>. Проезды обеспечивают удобный подъезд к домам.</w:t>
      </w:r>
    </w:p>
    <w:p w14:paraId="55FACD36" w14:textId="77777777" w:rsidR="000D5AAF" w:rsidRPr="00AD08C7" w:rsidRDefault="000D5AAF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южной стороны  участка размещается торгово-развлекательный </w:t>
      </w:r>
      <w:proofErr w:type="spellStart"/>
      <w:r>
        <w:rPr>
          <w:color w:val="000000"/>
          <w:sz w:val="28"/>
          <w:szCs w:val="28"/>
        </w:rPr>
        <w:t>молл</w:t>
      </w:r>
      <w:proofErr w:type="spellEnd"/>
      <w:r>
        <w:rPr>
          <w:color w:val="000000"/>
          <w:sz w:val="28"/>
          <w:szCs w:val="28"/>
        </w:rPr>
        <w:t>.</w:t>
      </w:r>
    </w:p>
    <w:p w14:paraId="119F85A9" w14:textId="77777777" w:rsidR="00AD3D65" w:rsidRDefault="00AD3D65" w:rsidP="00AD3D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D5AAF">
        <w:rPr>
          <w:color w:val="000000"/>
          <w:sz w:val="28"/>
          <w:szCs w:val="28"/>
        </w:rPr>
        <w:t>северной</w:t>
      </w:r>
      <w:r>
        <w:rPr>
          <w:color w:val="000000"/>
          <w:sz w:val="28"/>
          <w:szCs w:val="28"/>
        </w:rPr>
        <w:t xml:space="preserve"> части жилая группа граничит с участком </w:t>
      </w:r>
      <w:r w:rsidRPr="00AD3D65">
        <w:rPr>
          <w:color w:val="000000"/>
          <w:sz w:val="28"/>
          <w:szCs w:val="28"/>
        </w:rPr>
        <w:t>ЛГУ им. А.С.Пушкина</w:t>
      </w:r>
      <w:r w:rsidR="005E22DB">
        <w:rPr>
          <w:color w:val="000000"/>
          <w:sz w:val="28"/>
          <w:szCs w:val="28"/>
        </w:rPr>
        <w:t>.</w:t>
      </w:r>
    </w:p>
    <w:p w14:paraId="2FD74D3B" w14:textId="77777777" w:rsidR="00A620AC" w:rsidRPr="005E22DB" w:rsidRDefault="005E22DB" w:rsidP="005E22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D5AAF">
        <w:rPr>
          <w:color w:val="000000"/>
          <w:sz w:val="28"/>
          <w:szCs w:val="28"/>
        </w:rPr>
        <w:t>западной</w:t>
      </w:r>
      <w:r>
        <w:rPr>
          <w:color w:val="000000"/>
          <w:sz w:val="28"/>
          <w:szCs w:val="28"/>
        </w:rPr>
        <w:t xml:space="preserve"> стороны </w:t>
      </w:r>
      <w:r w:rsidR="00113A8A">
        <w:rPr>
          <w:color w:val="000000"/>
          <w:sz w:val="28"/>
          <w:szCs w:val="28"/>
        </w:rPr>
        <w:t>ограничен жилым кварталом</w:t>
      </w:r>
      <w:r>
        <w:rPr>
          <w:color w:val="000000"/>
          <w:sz w:val="28"/>
          <w:szCs w:val="28"/>
        </w:rPr>
        <w:t>.</w:t>
      </w:r>
    </w:p>
    <w:p w14:paraId="71BAAA0C" w14:textId="77777777" w:rsidR="00256137" w:rsidRPr="00AD08C7" w:rsidRDefault="005E22DB" w:rsidP="005E22DB">
      <w:pPr>
        <w:pageBreakBefore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</w:t>
      </w:r>
      <w:r w:rsidR="00244D39" w:rsidRPr="00AD08C7">
        <w:rPr>
          <w:b/>
          <w:color w:val="000000"/>
          <w:sz w:val="28"/>
          <w:szCs w:val="28"/>
        </w:rPr>
        <w:t xml:space="preserve">Обоснование </w:t>
      </w:r>
      <w:r w:rsidR="00D20487" w:rsidRPr="00AD08C7">
        <w:rPr>
          <w:b/>
          <w:color w:val="000000"/>
          <w:sz w:val="28"/>
          <w:szCs w:val="28"/>
        </w:rPr>
        <w:t>решения задач территориального планиров</w:t>
      </w:r>
      <w:r w:rsidR="00256137" w:rsidRPr="00AD08C7">
        <w:rPr>
          <w:b/>
          <w:color w:val="000000"/>
          <w:sz w:val="28"/>
          <w:szCs w:val="28"/>
        </w:rPr>
        <w:t>ания</w:t>
      </w:r>
    </w:p>
    <w:p w14:paraId="211A717E" w14:textId="77777777" w:rsidR="00D20487" w:rsidRDefault="00D20487" w:rsidP="004767F1">
      <w:pPr>
        <w:pStyle w:val="Heading3"/>
        <w:numPr>
          <w:ilvl w:val="1"/>
          <w:numId w:val="1"/>
        </w:numPr>
        <w:spacing w:before="0" w:line="360" w:lineRule="auto"/>
        <w:ind w:left="754" w:hanging="57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Жилищное строительство</w:t>
      </w:r>
    </w:p>
    <w:p w14:paraId="0E80AE3E" w14:textId="77777777" w:rsidR="004767F1" w:rsidRPr="004767F1" w:rsidRDefault="004767F1" w:rsidP="004767F1"/>
    <w:p w14:paraId="79A92E3A" w14:textId="77777777" w:rsidR="00D20487" w:rsidRPr="00AD08C7" w:rsidRDefault="00D2048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По проекту планировки расчет нового жилищного строительства выполняется исходя из территориальной возможности с учетом функционального зонирования территории, размещения об</w:t>
      </w:r>
      <w:r w:rsidR="004767F1">
        <w:rPr>
          <w:color w:val="000000"/>
          <w:sz w:val="28"/>
          <w:szCs w:val="28"/>
        </w:rPr>
        <w:t>ъектов соцкультбыта и с образовани</w:t>
      </w:r>
      <w:r w:rsidRPr="00AD08C7">
        <w:rPr>
          <w:color w:val="000000"/>
          <w:sz w:val="28"/>
          <w:szCs w:val="28"/>
        </w:rPr>
        <w:t>ем полноценной градостроительной структуры.</w:t>
      </w:r>
    </w:p>
    <w:p w14:paraId="6A5F5FA1" w14:textId="77777777" w:rsidR="00D20487" w:rsidRPr="00AD08C7" w:rsidRDefault="00D20487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В соответствии с градостроительным регламентом в квартале размещается </w:t>
      </w:r>
      <w:proofErr w:type="spellStart"/>
      <w:r w:rsidRPr="00AD08C7">
        <w:rPr>
          <w:color w:val="000000"/>
          <w:sz w:val="28"/>
          <w:szCs w:val="28"/>
        </w:rPr>
        <w:t>среднеэтажная</w:t>
      </w:r>
      <w:proofErr w:type="spellEnd"/>
      <w:r w:rsidRPr="00AD08C7">
        <w:rPr>
          <w:color w:val="000000"/>
          <w:sz w:val="28"/>
          <w:szCs w:val="28"/>
        </w:rPr>
        <w:t xml:space="preserve"> </w:t>
      </w:r>
      <w:r w:rsidR="00781830" w:rsidRPr="00AD08C7">
        <w:rPr>
          <w:color w:val="000000"/>
          <w:sz w:val="28"/>
          <w:szCs w:val="28"/>
        </w:rPr>
        <w:t xml:space="preserve">многоквартирная жилая </w:t>
      </w:r>
      <w:r w:rsidRPr="00AD08C7">
        <w:rPr>
          <w:color w:val="000000"/>
          <w:sz w:val="28"/>
          <w:szCs w:val="28"/>
        </w:rPr>
        <w:t>застройка</w:t>
      </w:r>
      <w:r w:rsidR="00781830" w:rsidRPr="00AD08C7">
        <w:rPr>
          <w:color w:val="000000"/>
          <w:sz w:val="28"/>
          <w:szCs w:val="28"/>
        </w:rPr>
        <w:t xml:space="preserve">. Плотность застройки принята </w:t>
      </w:r>
      <w:r w:rsidR="007D2550">
        <w:rPr>
          <w:color w:val="000000"/>
          <w:sz w:val="28"/>
          <w:szCs w:val="28"/>
        </w:rPr>
        <w:t>875</w:t>
      </w:r>
      <w:r w:rsidR="00781830" w:rsidRPr="00AD08C7">
        <w:rPr>
          <w:color w:val="000000"/>
          <w:sz w:val="28"/>
          <w:szCs w:val="28"/>
        </w:rPr>
        <w:t>0м</w:t>
      </w:r>
      <w:r w:rsidR="00781830" w:rsidRPr="00AD08C7">
        <w:rPr>
          <w:color w:val="000000"/>
          <w:sz w:val="28"/>
          <w:szCs w:val="28"/>
          <w:vertAlign w:val="superscript"/>
        </w:rPr>
        <w:t>2</w:t>
      </w:r>
      <w:r w:rsidR="00781830" w:rsidRPr="00AD08C7">
        <w:rPr>
          <w:color w:val="000000"/>
          <w:sz w:val="28"/>
          <w:szCs w:val="28"/>
        </w:rPr>
        <w:t xml:space="preserve">/га. Проектная численность населения составит </w:t>
      </w:r>
      <w:r w:rsidR="007D2550">
        <w:rPr>
          <w:color w:val="000000"/>
          <w:sz w:val="28"/>
          <w:szCs w:val="28"/>
        </w:rPr>
        <w:t>2</w:t>
      </w:r>
      <w:r w:rsidR="000D5AAF">
        <w:rPr>
          <w:color w:val="000000"/>
          <w:sz w:val="28"/>
          <w:szCs w:val="28"/>
        </w:rPr>
        <w:t>763</w:t>
      </w:r>
      <w:r w:rsidR="00781830" w:rsidRPr="00AD08C7">
        <w:rPr>
          <w:color w:val="000000"/>
          <w:sz w:val="28"/>
          <w:szCs w:val="28"/>
        </w:rPr>
        <w:t xml:space="preserve"> человек</w:t>
      </w:r>
      <w:r w:rsidR="007D2550">
        <w:rPr>
          <w:color w:val="000000"/>
          <w:sz w:val="28"/>
          <w:szCs w:val="28"/>
        </w:rPr>
        <w:t>а</w:t>
      </w:r>
      <w:r w:rsidR="00781830" w:rsidRPr="00AD08C7">
        <w:rPr>
          <w:color w:val="000000"/>
          <w:sz w:val="28"/>
          <w:szCs w:val="28"/>
        </w:rPr>
        <w:t>.</w:t>
      </w:r>
    </w:p>
    <w:p w14:paraId="67E4875E" w14:textId="77777777" w:rsidR="009B06A1" w:rsidRDefault="009B06A1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Норма жилищной обеспеченности принимается 30м</w:t>
      </w:r>
      <w:r w:rsidRPr="00AD08C7">
        <w:rPr>
          <w:color w:val="000000"/>
          <w:sz w:val="28"/>
          <w:szCs w:val="28"/>
          <w:vertAlign w:val="superscript"/>
        </w:rPr>
        <w:t>2</w:t>
      </w:r>
      <w:r w:rsidRPr="00AD08C7">
        <w:rPr>
          <w:color w:val="000000"/>
          <w:sz w:val="28"/>
          <w:szCs w:val="28"/>
        </w:rPr>
        <w:t xml:space="preserve"> общей площади на человека. Общий жилищный фонд квартала</w:t>
      </w:r>
      <w:r w:rsidR="004767F1">
        <w:rPr>
          <w:color w:val="000000"/>
          <w:sz w:val="28"/>
          <w:szCs w:val="28"/>
        </w:rPr>
        <w:t xml:space="preserve"> (секционные дома)</w:t>
      </w:r>
      <w:r w:rsidRPr="00AD08C7">
        <w:rPr>
          <w:color w:val="000000"/>
          <w:sz w:val="28"/>
          <w:szCs w:val="28"/>
        </w:rPr>
        <w:t xml:space="preserve"> составит </w:t>
      </w:r>
      <w:r w:rsidR="007D2550">
        <w:rPr>
          <w:color w:val="000000"/>
          <w:sz w:val="28"/>
          <w:szCs w:val="28"/>
        </w:rPr>
        <w:t>1</w:t>
      </w:r>
      <w:r w:rsidR="000D5AAF">
        <w:rPr>
          <w:color w:val="000000"/>
          <w:sz w:val="28"/>
          <w:szCs w:val="28"/>
        </w:rPr>
        <w:t>51 000</w:t>
      </w:r>
      <w:r w:rsidRPr="00AD08C7">
        <w:rPr>
          <w:color w:val="000000"/>
          <w:sz w:val="28"/>
          <w:szCs w:val="28"/>
        </w:rPr>
        <w:t>м</w:t>
      </w:r>
      <w:r w:rsidRPr="00AD08C7">
        <w:rPr>
          <w:color w:val="000000"/>
          <w:sz w:val="28"/>
          <w:szCs w:val="28"/>
          <w:vertAlign w:val="superscript"/>
        </w:rPr>
        <w:t>2</w:t>
      </w:r>
      <w:r w:rsidRPr="00AD08C7">
        <w:rPr>
          <w:color w:val="000000"/>
          <w:sz w:val="28"/>
          <w:szCs w:val="28"/>
        </w:rPr>
        <w:t xml:space="preserve"> об</w:t>
      </w:r>
      <w:r w:rsidR="007D2550">
        <w:rPr>
          <w:color w:val="000000"/>
          <w:sz w:val="28"/>
          <w:szCs w:val="28"/>
        </w:rPr>
        <w:t>щей площади. К застройке принят следующий тип домов-</w:t>
      </w:r>
      <w:r w:rsidR="004767F1" w:rsidRPr="00AD08C7">
        <w:rPr>
          <w:color w:val="000000"/>
          <w:sz w:val="28"/>
          <w:szCs w:val="28"/>
        </w:rPr>
        <w:t>многоквартирные дома средней этажности</w:t>
      </w:r>
      <w:r w:rsidR="004767F1">
        <w:rPr>
          <w:color w:val="000000"/>
          <w:sz w:val="28"/>
          <w:szCs w:val="28"/>
        </w:rPr>
        <w:t>.</w:t>
      </w:r>
    </w:p>
    <w:p w14:paraId="4529FFDC" w14:textId="77777777" w:rsidR="007D2550" w:rsidRPr="00AD08C7" w:rsidRDefault="007D2550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49652C" w14:textId="77777777" w:rsidR="004767F1" w:rsidRPr="007D2550" w:rsidRDefault="009B06A1" w:rsidP="007D2550">
      <w:pPr>
        <w:pStyle w:val="Heading3"/>
        <w:spacing w:before="0" w:line="360" w:lineRule="auto"/>
        <w:ind w:left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4.2Социальная инфраструктура</w:t>
      </w:r>
    </w:p>
    <w:p w14:paraId="55BB4969" w14:textId="77777777" w:rsidR="007E60E7" w:rsidRDefault="007E60E7" w:rsidP="007D25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Увеличение численности населения </w:t>
      </w:r>
      <w:r w:rsidR="007D2550">
        <w:rPr>
          <w:color w:val="000000"/>
          <w:sz w:val="28"/>
          <w:szCs w:val="28"/>
        </w:rPr>
        <w:t>города Пушкин</w:t>
      </w:r>
      <w:r w:rsidRPr="00AD08C7">
        <w:rPr>
          <w:color w:val="000000"/>
          <w:sz w:val="28"/>
          <w:szCs w:val="28"/>
        </w:rPr>
        <w:t xml:space="preserve"> за счет нового жилого образования потребовало увеличения емкости объектов соцкультбыта в части образовательных учреждений (школа,  детское учреждение), размещаемых в зоне нормативной пешеходной доступности.</w:t>
      </w:r>
      <w:r w:rsidR="00DF1C0B">
        <w:rPr>
          <w:color w:val="000000"/>
          <w:sz w:val="28"/>
          <w:szCs w:val="28"/>
        </w:rPr>
        <w:t xml:space="preserve"> </w:t>
      </w:r>
    </w:p>
    <w:p w14:paraId="0CFC27E0" w14:textId="77777777" w:rsidR="00DF1C0B" w:rsidRPr="00AD08C7" w:rsidRDefault="00DF1C0B" w:rsidP="00DF1C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возведено одна школа на 976</w:t>
      </w:r>
      <w:r w:rsidRPr="00F97AE5">
        <w:rPr>
          <w:color w:val="000000"/>
          <w:sz w:val="28"/>
          <w:szCs w:val="28"/>
        </w:rPr>
        <w:t xml:space="preserve"> мест; </w:t>
      </w:r>
      <w:r>
        <w:rPr>
          <w:color w:val="000000"/>
          <w:sz w:val="28"/>
          <w:szCs w:val="28"/>
        </w:rPr>
        <w:t>три</w:t>
      </w:r>
      <w:r w:rsidRPr="00F97AE5">
        <w:rPr>
          <w:color w:val="000000"/>
          <w:sz w:val="28"/>
          <w:szCs w:val="28"/>
        </w:rPr>
        <w:t xml:space="preserve"> детс</w:t>
      </w:r>
      <w:r>
        <w:rPr>
          <w:color w:val="000000"/>
          <w:sz w:val="28"/>
          <w:szCs w:val="28"/>
        </w:rPr>
        <w:t>ких сада, общая вместимость: 542</w:t>
      </w:r>
      <w:r w:rsidRPr="00F97AE5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1903"/>
        <w:gridCol w:w="1903"/>
      </w:tblGrid>
      <w:tr w:rsidR="00BF0740" w:rsidRPr="00AD08C7" w14:paraId="4D3B856C" w14:textId="77777777" w:rsidTr="00BF0740">
        <w:trPr>
          <w:trHeight w:val="1152"/>
        </w:trPr>
        <w:tc>
          <w:tcPr>
            <w:tcW w:w="3528" w:type="dxa"/>
          </w:tcPr>
          <w:p w14:paraId="409270FA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</w:tcPr>
          <w:p w14:paraId="4D04EDED" w14:textId="77777777" w:rsidR="00BF0740" w:rsidRPr="00AD08C7" w:rsidRDefault="00DF1C0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Норматив на единицу измерения</w:t>
            </w:r>
          </w:p>
        </w:tc>
        <w:tc>
          <w:tcPr>
            <w:tcW w:w="1903" w:type="dxa"/>
          </w:tcPr>
          <w:p w14:paraId="51288566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Потребность в территории,</w:t>
            </w:r>
          </w:p>
          <w:p w14:paraId="1A926DE7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903" w:type="dxa"/>
          </w:tcPr>
          <w:p w14:paraId="7E8EF435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BF0740" w:rsidRPr="00AD08C7" w14:paraId="6AF227B6" w14:textId="77777777" w:rsidTr="00BF0740">
        <w:tc>
          <w:tcPr>
            <w:tcW w:w="3528" w:type="dxa"/>
          </w:tcPr>
          <w:p w14:paraId="7F7A56EC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1. Детское дошкольное учреждение</w:t>
            </w:r>
          </w:p>
        </w:tc>
        <w:tc>
          <w:tcPr>
            <w:tcW w:w="1980" w:type="dxa"/>
          </w:tcPr>
          <w:p w14:paraId="1365A202" w14:textId="77777777" w:rsidR="00BF0740" w:rsidRPr="00AD08C7" w:rsidRDefault="00DF1C0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BF0740" w:rsidRPr="00AD08C7">
              <w:rPr>
                <w:color w:val="000000"/>
                <w:sz w:val="28"/>
                <w:szCs w:val="28"/>
              </w:rPr>
              <w:t>/1000чел.</w:t>
            </w:r>
          </w:p>
        </w:tc>
        <w:tc>
          <w:tcPr>
            <w:tcW w:w="1903" w:type="dxa"/>
          </w:tcPr>
          <w:p w14:paraId="3D04ED62" w14:textId="77777777" w:rsidR="00BF0740" w:rsidRPr="00AD08C7" w:rsidRDefault="00BF0740" w:rsidP="00BF074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D08C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14:paraId="0113AD76" w14:textId="77777777" w:rsidR="00BF0740" w:rsidRDefault="00DF1C0B" w:rsidP="00BF074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</w:t>
            </w:r>
          </w:p>
        </w:tc>
      </w:tr>
      <w:tr w:rsidR="00BF0740" w:rsidRPr="00AD08C7" w14:paraId="54414B36" w14:textId="77777777" w:rsidTr="00BF0740">
        <w:tc>
          <w:tcPr>
            <w:tcW w:w="3528" w:type="dxa"/>
          </w:tcPr>
          <w:p w14:paraId="66EA5286" w14:textId="77777777" w:rsidR="00BF0740" w:rsidRPr="00AD08C7" w:rsidRDefault="00BF0740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2.Общеобразовательная школа</w:t>
            </w:r>
          </w:p>
        </w:tc>
        <w:tc>
          <w:tcPr>
            <w:tcW w:w="1980" w:type="dxa"/>
          </w:tcPr>
          <w:p w14:paraId="466CC927" w14:textId="77777777" w:rsidR="00BF0740" w:rsidRPr="00AD08C7" w:rsidRDefault="00DF1C0B" w:rsidP="00E621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  <w:r w:rsidR="00BF0740" w:rsidRPr="00AD08C7">
              <w:rPr>
                <w:color w:val="000000"/>
                <w:sz w:val="28"/>
                <w:szCs w:val="28"/>
              </w:rPr>
              <w:t>/1000чел</w:t>
            </w:r>
          </w:p>
        </w:tc>
        <w:tc>
          <w:tcPr>
            <w:tcW w:w="1903" w:type="dxa"/>
          </w:tcPr>
          <w:p w14:paraId="566DBB47" w14:textId="77777777" w:rsidR="00BF0740" w:rsidRPr="00AD08C7" w:rsidRDefault="00BF0740" w:rsidP="00BF074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08C7">
              <w:rPr>
                <w:color w:val="000000"/>
                <w:sz w:val="28"/>
                <w:szCs w:val="28"/>
              </w:rPr>
              <w:t>2.0</w:t>
            </w:r>
          </w:p>
        </w:tc>
        <w:tc>
          <w:tcPr>
            <w:tcW w:w="1903" w:type="dxa"/>
          </w:tcPr>
          <w:p w14:paraId="4AB67207" w14:textId="77777777" w:rsidR="00BF0740" w:rsidRPr="00BF0740" w:rsidRDefault="00DF1C0B" w:rsidP="00BF0740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976</w:t>
            </w:r>
          </w:p>
        </w:tc>
      </w:tr>
    </w:tbl>
    <w:p w14:paraId="67EF3A32" w14:textId="77777777" w:rsidR="003A2A0C" w:rsidRPr="00AD08C7" w:rsidRDefault="003A2A0C" w:rsidP="004767F1">
      <w:pPr>
        <w:pStyle w:val="Heading3"/>
        <w:numPr>
          <w:ilvl w:val="1"/>
          <w:numId w:val="9"/>
        </w:numPr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Функциональное зонирование</w:t>
      </w:r>
    </w:p>
    <w:p w14:paraId="5F98795D" w14:textId="77777777" w:rsidR="003A2A0C" w:rsidRPr="00AD08C7" w:rsidRDefault="003A2A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7774BF85" w14:textId="77777777" w:rsidR="003A2A0C" w:rsidRPr="00AD08C7" w:rsidRDefault="003A2A0C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проекте обозначилис</w:t>
      </w:r>
      <w:r w:rsidR="0064126B" w:rsidRPr="00AD08C7">
        <w:rPr>
          <w:color w:val="000000"/>
          <w:sz w:val="28"/>
          <w:szCs w:val="28"/>
        </w:rPr>
        <w:t>ь следующие функциональные зоны:</w:t>
      </w:r>
    </w:p>
    <w:p w14:paraId="54E4503E" w14:textId="77777777" w:rsidR="003A2A0C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 Ж</w:t>
      </w:r>
      <w:r w:rsidR="003A2A0C" w:rsidRPr="00AD08C7">
        <w:rPr>
          <w:color w:val="000000"/>
          <w:sz w:val="28"/>
          <w:szCs w:val="28"/>
        </w:rPr>
        <w:t xml:space="preserve">илая зона, предназначенная для размещения жилых зданий с необходимым набором  придомовых площадок. В </w:t>
      </w:r>
      <w:r w:rsidR="00410279" w:rsidRPr="00AD08C7">
        <w:rPr>
          <w:color w:val="000000"/>
          <w:sz w:val="28"/>
          <w:szCs w:val="28"/>
        </w:rPr>
        <w:t xml:space="preserve">проекте принята застройка </w:t>
      </w:r>
      <w:r w:rsidR="00CD7E52" w:rsidRPr="00AD08C7">
        <w:rPr>
          <w:color w:val="000000"/>
          <w:sz w:val="28"/>
          <w:szCs w:val="28"/>
        </w:rPr>
        <w:t>многоквартирными домами средней этажности (</w:t>
      </w:r>
      <w:r w:rsidR="00AC2316" w:rsidRPr="00AD08C7">
        <w:rPr>
          <w:color w:val="000000"/>
          <w:sz w:val="28"/>
          <w:szCs w:val="28"/>
        </w:rPr>
        <w:t>5</w:t>
      </w:r>
      <w:r w:rsidR="006075B4">
        <w:rPr>
          <w:color w:val="000000"/>
          <w:sz w:val="28"/>
          <w:szCs w:val="28"/>
        </w:rPr>
        <w:t>,6</w:t>
      </w:r>
      <w:r w:rsidR="00CD7E52" w:rsidRPr="00AD08C7">
        <w:rPr>
          <w:color w:val="000000"/>
          <w:sz w:val="28"/>
          <w:szCs w:val="28"/>
        </w:rPr>
        <w:t xml:space="preserve"> этажей)</w:t>
      </w:r>
      <w:r w:rsidRPr="00AD08C7">
        <w:rPr>
          <w:color w:val="000000"/>
          <w:sz w:val="28"/>
          <w:szCs w:val="28"/>
        </w:rPr>
        <w:t>.</w:t>
      </w:r>
    </w:p>
    <w:p w14:paraId="55E74F56" w14:textId="77777777" w:rsidR="006075B4" w:rsidRPr="00AD08C7" w:rsidRDefault="006075B4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Малоэтажная застройка в рекреационной зоне.</w:t>
      </w:r>
    </w:p>
    <w:p w14:paraId="25DB76E7" w14:textId="77777777" w:rsidR="0064126B" w:rsidRPr="00AD08C7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размещения объектов образовательного назначения. Это участок детского дошкольного учреждения, расположенного в центре квартала и участок общеобразовательной школы, примыкающий к второс</w:t>
      </w:r>
      <w:r w:rsidR="006075B4">
        <w:rPr>
          <w:color w:val="000000"/>
          <w:sz w:val="28"/>
          <w:szCs w:val="28"/>
        </w:rPr>
        <w:t>тепенной улице</w:t>
      </w:r>
      <w:r w:rsidRPr="00AD08C7">
        <w:rPr>
          <w:color w:val="000000"/>
          <w:sz w:val="28"/>
          <w:szCs w:val="28"/>
        </w:rPr>
        <w:t>.</w:t>
      </w:r>
    </w:p>
    <w:p w14:paraId="6F6D3B88" w14:textId="77777777" w:rsidR="0064126B" w:rsidRPr="00AD08C7" w:rsidRDefault="0064126B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инженерной и транспортной инфраструктуры. Это линейные коридоры прохождения инженерных коммуникаций и территория, занимаемая проездами и автостоянками индивидуального пользования.</w:t>
      </w:r>
    </w:p>
    <w:p w14:paraId="4C91B269" w14:textId="77777777" w:rsidR="00027E89" w:rsidRPr="00AD08C7" w:rsidRDefault="00027E89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- Зона спортивно-рекр</w:t>
      </w:r>
      <w:r w:rsidR="006075B4">
        <w:rPr>
          <w:color w:val="000000"/>
          <w:sz w:val="28"/>
          <w:szCs w:val="28"/>
        </w:rPr>
        <w:t>еационная и общественно-деловая</w:t>
      </w:r>
      <w:r w:rsidRPr="00AD08C7">
        <w:rPr>
          <w:color w:val="000000"/>
          <w:sz w:val="28"/>
          <w:szCs w:val="28"/>
        </w:rPr>
        <w:t>.</w:t>
      </w:r>
    </w:p>
    <w:p w14:paraId="0C765677" w14:textId="77777777" w:rsidR="002206B6" w:rsidRPr="00AD08C7" w:rsidRDefault="002206B6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32DFD16C" w14:textId="77777777" w:rsidR="002206B6" w:rsidRPr="00AD08C7" w:rsidRDefault="002206B6" w:rsidP="00E6210C">
      <w:pPr>
        <w:pStyle w:val="Heading3"/>
        <w:numPr>
          <w:ilvl w:val="1"/>
          <w:numId w:val="10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</w:t>
      </w:r>
    </w:p>
    <w:p w14:paraId="4F71ECEE" w14:textId="77777777" w:rsidR="002206B6" w:rsidRPr="00AD08C7" w:rsidRDefault="002206B6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09B585A" w14:textId="77777777" w:rsidR="002206B6" w:rsidRPr="00AD08C7" w:rsidRDefault="00E22825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Улично-дорожная сеть: </w:t>
      </w:r>
      <w:r w:rsidR="000D5AAF">
        <w:rPr>
          <w:color w:val="000000"/>
          <w:sz w:val="28"/>
          <w:szCs w:val="28"/>
        </w:rPr>
        <w:t>один въезд</w:t>
      </w:r>
      <w:r w:rsidR="002206B6" w:rsidRPr="00AD08C7">
        <w:rPr>
          <w:color w:val="000000"/>
          <w:sz w:val="28"/>
          <w:szCs w:val="28"/>
        </w:rPr>
        <w:t xml:space="preserve"> с </w:t>
      </w:r>
      <w:r w:rsidR="000D5AAF">
        <w:rPr>
          <w:color w:val="000000"/>
          <w:sz w:val="28"/>
          <w:szCs w:val="28"/>
        </w:rPr>
        <w:t>южной стороны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стороны</w:t>
      </w:r>
      <w:proofErr w:type="spellEnd"/>
      <w:r w:rsidR="000D5AAF">
        <w:rPr>
          <w:color w:val="000000"/>
          <w:sz w:val="28"/>
          <w:szCs w:val="28"/>
        </w:rPr>
        <w:t xml:space="preserve"> </w:t>
      </w:r>
      <w:proofErr w:type="spellStart"/>
      <w:r w:rsidR="000D5AAF">
        <w:rPr>
          <w:color w:val="000000"/>
          <w:sz w:val="28"/>
          <w:szCs w:val="28"/>
        </w:rPr>
        <w:t>Кузьминского</w:t>
      </w:r>
      <w:proofErr w:type="spellEnd"/>
      <w:r w:rsidR="000D5AAF">
        <w:rPr>
          <w:color w:val="000000"/>
          <w:sz w:val="28"/>
          <w:szCs w:val="28"/>
        </w:rPr>
        <w:t xml:space="preserve"> шоссе, соединяющий с</w:t>
      </w:r>
      <w:r w:rsidR="001955E2">
        <w:rPr>
          <w:color w:val="000000"/>
          <w:sz w:val="28"/>
          <w:szCs w:val="28"/>
        </w:rPr>
        <w:t xml:space="preserve"> </w:t>
      </w:r>
      <w:proofErr w:type="spellStart"/>
      <w:r w:rsidR="000D5AAF">
        <w:rPr>
          <w:color w:val="000000"/>
          <w:sz w:val="28"/>
          <w:szCs w:val="28"/>
        </w:rPr>
        <w:t>Детскосельским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бульвар</w:t>
      </w:r>
      <w:r w:rsidR="000D5AA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r w:rsidR="000D5AAF">
        <w:rPr>
          <w:color w:val="000000"/>
          <w:sz w:val="28"/>
          <w:szCs w:val="28"/>
        </w:rPr>
        <w:t xml:space="preserve"> один въезд с восточной стороны с Петербургского</w:t>
      </w:r>
      <w:r w:rsidR="002206B6" w:rsidRPr="00AD08C7">
        <w:rPr>
          <w:color w:val="000000"/>
          <w:sz w:val="28"/>
          <w:szCs w:val="28"/>
        </w:rPr>
        <w:t xml:space="preserve"> шоссе.</w:t>
      </w:r>
    </w:p>
    <w:p w14:paraId="42995222" w14:textId="77777777" w:rsidR="00CE6205" w:rsidRPr="00AD08C7" w:rsidRDefault="00E22825" w:rsidP="00E6210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дворы </w:t>
      </w:r>
      <w:r w:rsidR="000D5A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 w:rsidR="008859A7">
        <w:rPr>
          <w:color w:val="000000"/>
          <w:sz w:val="28"/>
          <w:szCs w:val="28"/>
        </w:rPr>
        <w:t>еют по два въезда</w:t>
      </w:r>
      <w:r w:rsidR="002206B6" w:rsidRPr="00AD08C7">
        <w:rPr>
          <w:color w:val="000000"/>
          <w:sz w:val="28"/>
          <w:szCs w:val="28"/>
        </w:rPr>
        <w:t xml:space="preserve">, </w:t>
      </w:r>
      <w:r w:rsidR="008859A7">
        <w:rPr>
          <w:color w:val="000000"/>
          <w:sz w:val="28"/>
          <w:szCs w:val="28"/>
        </w:rPr>
        <w:t>устроены</w:t>
      </w:r>
      <w:r w:rsidR="002206B6" w:rsidRPr="00AD08C7">
        <w:rPr>
          <w:color w:val="000000"/>
          <w:sz w:val="28"/>
          <w:szCs w:val="28"/>
        </w:rPr>
        <w:t xml:space="preserve"> въезды в подземные паркинги.</w:t>
      </w:r>
      <w:r w:rsidR="00CE6205" w:rsidRPr="00AD08C7">
        <w:rPr>
          <w:color w:val="000000"/>
          <w:sz w:val="28"/>
          <w:szCs w:val="28"/>
        </w:rPr>
        <w:t xml:space="preserve"> Кроме подземных паркингов у жилых зданий размещены временные стоянки для индивидуального автотранспорта. </w:t>
      </w:r>
      <w:r>
        <w:rPr>
          <w:color w:val="000000"/>
          <w:sz w:val="28"/>
          <w:szCs w:val="28"/>
        </w:rPr>
        <w:t>Второй</w:t>
      </w:r>
      <w:r w:rsidR="0053008F">
        <w:rPr>
          <w:color w:val="000000"/>
          <w:sz w:val="28"/>
          <w:szCs w:val="28"/>
        </w:rPr>
        <w:t xml:space="preserve"> въезд организован с восточной стороны квартала</w:t>
      </w:r>
      <w:r w:rsidR="00CE6205" w:rsidRPr="00AD08C7">
        <w:rPr>
          <w:color w:val="000000"/>
          <w:sz w:val="28"/>
          <w:szCs w:val="28"/>
        </w:rPr>
        <w:t xml:space="preserve"> обеспечивает въезд на школьный участок. </w:t>
      </w:r>
      <w:r w:rsidR="001D1FDF" w:rsidRPr="00AD08C7">
        <w:rPr>
          <w:color w:val="000000"/>
          <w:sz w:val="28"/>
          <w:szCs w:val="28"/>
        </w:rPr>
        <w:t>В целом принятая в проекте улично-дорожная сеть обеспечивает нормативные условия для транспортных коммуникаций.</w:t>
      </w:r>
    </w:p>
    <w:p w14:paraId="0EF0A93D" w14:textId="77777777" w:rsidR="00F53099" w:rsidRPr="00AD08C7" w:rsidRDefault="00E6210C" w:rsidP="00E6210C">
      <w:pPr>
        <w:pageBreakBefore/>
        <w:spacing w:line="360" w:lineRule="auto"/>
        <w:ind w:left="539"/>
        <w:jc w:val="both"/>
        <w:rPr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5</w:t>
      </w:r>
      <w:r w:rsidR="00A16CF9" w:rsidRPr="00AD08C7">
        <w:rPr>
          <w:b/>
          <w:color w:val="000000"/>
          <w:sz w:val="28"/>
          <w:szCs w:val="28"/>
        </w:rPr>
        <w:t xml:space="preserve">. </w:t>
      </w:r>
      <w:r w:rsidR="00027E89" w:rsidRPr="00AD08C7">
        <w:rPr>
          <w:b/>
          <w:color w:val="000000"/>
          <w:sz w:val="28"/>
          <w:szCs w:val="28"/>
        </w:rPr>
        <w:t>Инженерная инфраструктура</w:t>
      </w:r>
      <w:r w:rsidR="00F53099" w:rsidRPr="00AD08C7">
        <w:rPr>
          <w:color w:val="000000"/>
          <w:sz w:val="28"/>
          <w:szCs w:val="28"/>
        </w:rPr>
        <w:t>.</w:t>
      </w:r>
    </w:p>
    <w:p w14:paraId="41993631" w14:textId="77777777" w:rsidR="001B6907" w:rsidRPr="00AD08C7" w:rsidRDefault="00256137" w:rsidP="00E6210C">
      <w:pPr>
        <w:pStyle w:val="Heading3"/>
        <w:spacing w:before="0" w:line="36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27E89" w:rsidRPr="00AD08C7">
        <w:rPr>
          <w:rFonts w:ascii="Times New Roman" w:hAnsi="Times New Roman" w:cs="Times New Roman"/>
          <w:color w:val="000000"/>
          <w:sz w:val="28"/>
          <w:szCs w:val="28"/>
        </w:rPr>
        <w:t>Энергоснабжение</w:t>
      </w:r>
    </w:p>
    <w:p w14:paraId="2DC0D603" w14:textId="77777777" w:rsidR="00244D3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На территории проектируемого квартала отсутствуют потребительские трансформаторные подстанции.</w:t>
      </w:r>
    </w:p>
    <w:p w14:paraId="59DEED42" w14:textId="77777777"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Электроснабжение предполагается от существующих распределительных систем. Требуемые нагрузки определены по удельным расчетным нагрузкам жилых зданий.</w:t>
      </w:r>
    </w:p>
    <w:p w14:paraId="5840D158" w14:textId="77777777"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 укрупненных нагрузках общественных зданий учтены детские учрежден</w:t>
      </w:r>
      <w:r w:rsidR="00A65AFD" w:rsidRPr="00AD08C7">
        <w:rPr>
          <w:color w:val="000000"/>
          <w:sz w:val="28"/>
          <w:szCs w:val="28"/>
        </w:rPr>
        <w:t>и</w:t>
      </w:r>
      <w:r w:rsidRPr="00AD08C7">
        <w:rPr>
          <w:color w:val="000000"/>
          <w:sz w:val="28"/>
          <w:szCs w:val="28"/>
        </w:rPr>
        <w:t>я, школы, а также объекты транспортного обслуживания (паркинги и открытые автостоянки).</w:t>
      </w:r>
    </w:p>
    <w:p w14:paraId="49AC0B0A" w14:textId="77777777" w:rsidR="00027E89" w:rsidRPr="00AD08C7" w:rsidRDefault="00027E89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Все жилые дома относятся к потреб</w:t>
      </w:r>
      <w:r w:rsidR="00BE14FF" w:rsidRPr="00AD08C7">
        <w:rPr>
          <w:color w:val="000000"/>
          <w:sz w:val="28"/>
          <w:szCs w:val="28"/>
        </w:rPr>
        <w:t xml:space="preserve">ителям </w:t>
      </w:r>
      <w:r w:rsidR="00BE14FF" w:rsidRPr="00AD08C7">
        <w:rPr>
          <w:color w:val="000000"/>
          <w:sz w:val="28"/>
          <w:szCs w:val="28"/>
          <w:lang w:val="en-US"/>
        </w:rPr>
        <w:t>II</w:t>
      </w:r>
      <w:r w:rsidR="00BE14FF" w:rsidRPr="00AD08C7">
        <w:rPr>
          <w:color w:val="000000"/>
          <w:sz w:val="28"/>
          <w:szCs w:val="28"/>
        </w:rPr>
        <w:t>категории по степени надежности, за исключением лифтов.</w:t>
      </w:r>
    </w:p>
    <w:p w14:paraId="683051F3" w14:textId="77777777"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Все сети предусм</w:t>
      </w:r>
      <w:r w:rsidR="00A65AFD" w:rsidRPr="00AD08C7">
        <w:rPr>
          <w:color w:val="000000"/>
          <w:sz w:val="28"/>
          <w:szCs w:val="28"/>
        </w:rPr>
        <w:t>атривается выполнить кабельными</w:t>
      </w:r>
    </w:p>
    <w:p w14:paraId="20C4D6E2" w14:textId="77777777" w:rsidR="00BE14FF" w:rsidRPr="00AD08C7" w:rsidRDefault="00BE14FF" w:rsidP="00E6210C">
      <w:pPr>
        <w:pStyle w:val="Heading3"/>
        <w:numPr>
          <w:ilvl w:val="1"/>
          <w:numId w:val="11"/>
        </w:numPr>
        <w:spacing w:before="0" w:line="360" w:lineRule="auto"/>
        <w:ind w:left="12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Теплоснабжение</w:t>
      </w:r>
    </w:p>
    <w:p w14:paraId="3A745C64" w14:textId="77777777"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Строительство котельной на проектируемой территории не предполагается. Проектом предполагается теплоснабжение квартала от ближайшего источника централизованного теплоснабжения, имеющего резерв мощности.</w:t>
      </w:r>
    </w:p>
    <w:p w14:paraId="1D093C53" w14:textId="77777777" w:rsidR="00BE14FF" w:rsidRPr="00AD08C7" w:rsidRDefault="00BE14FF" w:rsidP="008859A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Расчетные нагрузки определяются в соответствии со СНиП 2.04.07-86*, п.2.4.</w:t>
      </w:r>
    </w:p>
    <w:p w14:paraId="065C0762" w14:textId="77777777" w:rsidR="00BE14FF" w:rsidRPr="00AD08C7" w:rsidRDefault="00BE14FF" w:rsidP="00E6210C">
      <w:pPr>
        <w:pStyle w:val="Heading3"/>
        <w:numPr>
          <w:ilvl w:val="1"/>
          <w:numId w:val="11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8C7">
        <w:rPr>
          <w:rFonts w:ascii="Times New Roman" w:hAnsi="Times New Roman" w:cs="Times New Roman"/>
          <w:color w:val="000000"/>
          <w:sz w:val="28"/>
          <w:szCs w:val="28"/>
        </w:rPr>
        <w:t>Водоснабжение</w:t>
      </w:r>
    </w:p>
    <w:p w14:paraId="1393FC2B" w14:textId="77777777" w:rsidR="00BE14FF" w:rsidRPr="00AD08C7" w:rsidRDefault="00BE14FF" w:rsidP="00E6210C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Расчетный расход холодной воды в проектируемом квартале определяется в соответствии со СНиП2.04.02-84*. Расчетное количество жителей </w:t>
      </w:r>
      <w:r w:rsidR="00BF0740">
        <w:rPr>
          <w:color w:val="000000"/>
          <w:sz w:val="28"/>
          <w:szCs w:val="28"/>
        </w:rPr>
        <w:t>27</w:t>
      </w:r>
      <w:r w:rsidR="008859A7">
        <w:rPr>
          <w:color w:val="000000"/>
          <w:sz w:val="28"/>
          <w:szCs w:val="28"/>
        </w:rPr>
        <w:t>63</w:t>
      </w:r>
      <w:r w:rsidRPr="00AD08C7">
        <w:rPr>
          <w:color w:val="000000"/>
          <w:sz w:val="28"/>
          <w:szCs w:val="28"/>
        </w:rPr>
        <w:t xml:space="preserve"> чел.</w:t>
      </w:r>
    </w:p>
    <w:p w14:paraId="2F3DAEA0" w14:textId="77777777" w:rsidR="00BE14FF" w:rsidRPr="00AD08C7" w:rsidRDefault="00BE14FF" w:rsidP="00E6210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Расчетный суточный (средний за год) расход холодной воды</w:t>
      </w:r>
    </w:p>
    <w:p w14:paraId="6C610205" w14:textId="77777777" w:rsidR="00BE14FF" w:rsidRPr="00AD08C7" w:rsidRDefault="00BE14FF" w:rsidP="00E6210C">
      <w:pPr>
        <w:spacing w:line="360" w:lineRule="auto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  <w:lang w:val="en-US"/>
        </w:rPr>
        <w:t>Q</w:t>
      </w:r>
      <w:r w:rsidRPr="00AD08C7">
        <w:rPr>
          <w:color w:val="000000"/>
          <w:sz w:val="28"/>
          <w:szCs w:val="28"/>
          <w:vertAlign w:val="subscript"/>
        </w:rPr>
        <w:t>сут.т</w:t>
      </w:r>
      <w:r w:rsidRPr="00AD08C7">
        <w:rPr>
          <w:color w:val="000000"/>
          <w:sz w:val="28"/>
          <w:szCs w:val="28"/>
        </w:rPr>
        <w:t>=210х</w:t>
      </w:r>
      <w:r w:rsidR="008859A7">
        <w:rPr>
          <w:color w:val="000000"/>
          <w:sz w:val="28"/>
          <w:szCs w:val="28"/>
        </w:rPr>
        <w:t>2</w:t>
      </w:r>
      <w:r w:rsidR="0053008F">
        <w:rPr>
          <w:color w:val="000000"/>
          <w:sz w:val="28"/>
          <w:szCs w:val="28"/>
        </w:rPr>
        <w:t>7</w:t>
      </w:r>
      <w:r w:rsidR="008859A7">
        <w:rPr>
          <w:color w:val="000000"/>
          <w:sz w:val="28"/>
          <w:szCs w:val="28"/>
        </w:rPr>
        <w:t>63</w:t>
      </w:r>
      <w:r w:rsidRPr="00AD08C7">
        <w:rPr>
          <w:color w:val="000000"/>
          <w:sz w:val="28"/>
          <w:szCs w:val="28"/>
        </w:rPr>
        <w:t>/1000=</w:t>
      </w:r>
      <w:r w:rsidR="0053008F">
        <w:rPr>
          <w:color w:val="000000"/>
          <w:sz w:val="28"/>
          <w:szCs w:val="28"/>
        </w:rPr>
        <w:t>58</w:t>
      </w:r>
      <w:r w:rsidR="008859A7">
        <w:rPr>
          <w:color w:val="000000"/>
          <w:sz w:val="28"/>
          <w:szCs w:val="28"/>
        </w:rPr>
        <w:t>0</w:t>
      </w:r>
      <w:r w:rsidRPr="00AD08C7">
        <w:rPr>
          <w:color w:val="000000"/>
          <w:sz w:val="28"/>
          <w:szCs w:val="28"/>
        </w:rPr>
        <w:t xml:space="preserve"> м</w:t>
      </w:r>
      <w:r w:rsidRPr="00AD08C7">
        <w:rPr>
          <w:color w:val="000000"/>
          <w:sz w:val="28"/>
          <w:szCs w:val="28"/>
          <w:vertAlign w:val="superscript"/>
        </w:rPr>
        <w:t>3</w:t>
      </w:r>
      <w:r w:rsidRPr="00AD08C7">
        <w:rPr>
          <w:color w:val="000000"/>
          <w:sz w:val="28"/>
          <w:szCs w:val="28"/>
        </w:rPr>
        <w:t>/сутки</w:t>
      </w:r>
    </w:p>
    <w:p w14:paraId="6097681C" w14:textId="77777777" w:rsidR="00BE14FF" w:rsidRPr="00AD08C7" w:rsidRDefault="00BE14FF" w:rsidP="00E621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Обеспечение водой населения будет выполнено путем устройства врезки в существующий водовод. При расчете </w:t>
      </w:r>
      <w:r w:rsidR="00CE0AF9" w:rsidRPr="00AD08C7">
        <w:rPr>
          <w:color w:val="000000"/>
          <w:sz w:val="28"/>
          <w:szCs w:val="28"/>
        </w:rPr>
        <w:t xml:space="preserve">учитывается </w:t>
      </w:r>
      <w:r w:rsidRPr="00AD08C7">
        <w:rPr>
          <w:color w:val="000000"/>
          <w:sz w:val="28"/>
          <w:szCs w:val="28"/>
        </w:rPr>
        <w:t xml:space="preserve"> потребность воды на пожаротушение.</w:t>
      </w:r>
    </w:p>
    <w:p w14:paraId="2B81E266" w14:textId="77777777" w:rsidR="008859A7" w:rsidRPr="00AD08C7" w:rsidRDefault="008859A7" w:rsidP="008859A7">
      <w:pPr>
        <w:pageBreakBefore/>
        <w:spacing w:line="360" w:lineRule="auto"/>
        <w:jc w:val="both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6. Технико-экономические показатели проекта планировки</w:t>
      </w:r>
    </w:p>
    <w:p w14:paraId="30D72FEF" w14:textId="77777777" w:rsidR="0096042A" w:rsidRPr="00AD08C7" w:rsidRDefault="0096042A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A56A53C" w14:textId="77777777" w:rsidR="00E6210C" w:rsidRPr="00AD08C7" w:rsidRDefault="00E6210C" w:rsidP="00E6210C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Технико-экономический расчет ведется на основании проекта застройки жилого квартала, выполненного на </w:t>
      </w:r>
      <w:r w:rsidRPr="00AD08C7">
        <w:rPr>
          <w:color w:val="000000"/>
          <w:sz w:val="28"/>
          <w:szCs w:val="28"/>
          <w:lang w:val="en-US"/>
        </w:rPr>
        <w:t>V</w:t>
      </w:r>
      <w:r w:rsidRPr="00AD08C7">
        <w:rPr>
          <w:color w:val="000000"/>
          <w:sz w:val="28"/>
          <w:szCs w:val="28"/>
        </w:rPr>
        <w:t xml:space="preserve"> курсе по дисциплине архитектурное проектирование (диплом бакалавра). Исходные данные ко второй части работы представлены на чертеже Приложения.</w:t>
      </w:r>
    </w:p>
    <w:p w14:paraId="790DDE96" w14:textId="77777777" w:rsidR="00E6210C" w:rsidRPr="00AD08C7" w:rsidRDefault="00E6210C" w:rsidP="00E6210C">
      <w:pPr>
        <w:spacing w:line="360" w:lineRule="auto"/>
        <w:ind w:firstLine="397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>Исходные данные:</w:t>
      </w:r>
    </w:p>
    <w:p w14:paraId="242120FF" w14:textId="77777777"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 xml:space="preserve">Район строительства: </w:t>
      </w:r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участке между поселком “Александровская”, </w:t>
      </w:r>
      <w:proofErr w:type="spellStart"/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>Кузьминским</w:t>
      </w:r>
      <w:proofErr w:type="spellEnd"/>
      <w:r w:rsidR="008859A7" w:rsidRPr="004C5B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Петербургским шоссе</w:t>
      </w:r>
    </w:p>
    <w:p w14:paraId="25FB9DE5" w14:textId="77777777"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 xml:space="preserve">Плотность заселения: </w:t>
      </w:r>
      <w:r w:rsidR="008859A7">
        <w:rPr>
          <w:rFonts w:ascii="Times New Roman" w:hAnsi="Times New Roman"/>
          <w:color w:val="000000"/>
          <w:sz w:val="28"/>
          <w:szCs w:val="28"/>
        </w:rPr>
        <w:t>25</w:t>
      </w:r>
      <w:r w:rsidRPr="00AD08C7">
        <w:rPr>
          <w:rFonts w:ascii="Times New Roman" w:hAnsi="Times New Roman"/>
          <w:color w:val="000000"/>
          <w:sz w:val="28"/>
          <w:szCs w:val="28"/>
        </w:rPr>
        <w:t>0 чел./га</w:t>
      </w:r>
    </w:p>
    <w:p w14:paraId="40E52A11" w14:textId="77777777"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Количество а/м из расчета на одну семью 1,5 а/м</w:t>
      </w:r>
    </w:p>
    <w:p w14:paraId="328B99C8" w14:textId="77777777" w:rsidR="00E6210C" w:rsidRPr="00AD08C7" w:rsidRDefault="00E6210C" w:rsidP="00E6210C">
      <w:pPr>
        <w:pStyle w:val="ListParagraph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7">
        <w:rPr>
          <w:rFonts w:ascii="Times New Roman" w:hAnsi="Times New Roman"/>
          <w:color w:val="000000"/>
          <w:sz w:val="28"/>
          <w:szCs w:val="28"/>
        </w:rPr>
        <w:t>Норма обеспечения: на 1 чел 30 кв.м.</w:t>
      </w:r>
    </w:p>
    <w:p w14:paraId="30974BB3" w14:textId="77777777" w:rsidR="00E6210C" w:rsidRPr="00AD08C7" w:rsidRDefault="00E6210C" w:rsidP="00E6210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AD08C7">
        <w:rPr>
          <w:color w:val="000000"/>
          <w:sz w:val="28"/>
          <w:szCs w:val="28"/>
        </w:rPr>
        <w:t xml:space="preserve">Плотность населения по заданию </w:t>
      </w:r>
      <w:r w:rsidR="008859A7">
        <w:rPr>
          <w:color w:val="000000"/>
          <w:sz w:val="28"/>
          <w:szCs w:val="28"/>
        </w:rPr>
        <w:t>25</w:t>
      </w:r>
      <w:r w:rsidRPr="00AD08C7">
        <w:rPr>
          <w:color w:val="000000"/>
          <w:sz w:val="28"/>
          <w:szCs w:val="28"/>
        </w:rPr>
        <w:t xml:space="preserve">0 чел/га, таким образом, количество человек всего </w:t>
      </w:r>
      <w:r w:rsidR="008859A7">
        <w:rPr>
          <w:color w:val="000000"/>
          <w:sz w:val="28"/>
          <w:szCs w:val="28"/>
        </w:rPr>
        <w:t>2</w:t>
      </w:r>
      <w:r w:rsidR="0053008F">
        <w:rPr>
          <w:color w:val="000000"/>
          <w:sz w:val="28"/>
          <w:szCs w:val="28"/>
        </w:rPr>
        <w:t>7</w:t>
      </w:r>
      <w:r w:rsidR="008859A7">
        <w:rPr>
          <w:color w:val="000000"/>
          <w:sz w:val="28"/>
          <w:szCs w:val="28"/>
        </w:rPr>
        <w:t>63</w:t>
      </w:r>
      <w:r w:rsidRPr="00AD08C7">
        <w:rPr>
          <w:color w:val="000000"/>
          <w:sz w:val="28"/>
          <w:szCs w:val="28"/>
        </w:rPr>
        <w:t xml:space="preserve"> чел.</w:t>
      </w:r>
    </w:p>
    <w:p w14:paraId="373FD4CA" w14:textId="77777777" w:rsidR="006E3141" w:rsidRPr="00AD08C7" w:rsidRDefault="006E3141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26D31D28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0C123DDC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32DBC87C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34A7134A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089BDA59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5E14415A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A1BFC4D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2EAAF150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EF84DA5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6C7AD00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7544AECA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6F27AC2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7F5C5C95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1558C6DA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09D16374" w14:textId="77777777" w:rsidR="0043560C" w:rsidRPr="00AD08C7" w:rsidRDefault="004356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0E10CD7" w14:textId="77777777" w:rsidR="0053008F" w:rsidRPr="009570F6" w:rsidRDefault="0053008F" w:rsidP="0053008F">
      <w:pPr>
        <w:jc w:val="center"/>
        <w:rPr>
          <w:b/>
          <w:i/>
          <w:sz w:val="28"/>
          <w:szCs w:val="28"/>
        </w:rPr>
      </w:pPr>
      <w:bookmarkStart w:id="0" w:name="_Toc3621567"/>
      <w:bookmarkStart w:id="1" w:name="_Toc190492243"/>
      <w:bookmarkStart w:id="2" w:name="_Toc328462155"/>
      <w:bookmarkStart w:id="3" w:name="_Toc328576753"/>
      <w:r w:rsidRPr="009570F6">
        <w:rPr>
          <w:b/>
          <w:i/>
          <w:sz w:val="28"/>
          <w:szCs w:val="28"/>
        </w:rPr>
        <w:lastRenderedPageBreak/>
        <w:t>Баланс площадей квартала</w:t>
      </w: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4248"/>
        <w:gridCol w:w="1530"/>
        <w:gridCol w:w="1701"/>
        <w:gridCol w:w="1843"/>
      </w:tblGrid>
      <w:tr w:rsidR="0053008F" w:rsidRPr="009570F6" w14:paraId="3D8F73FF" w14:textId="77777777" w:rsidTr="006A0550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4B67AAF" w14:textId="77777777"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>Наименование территорий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78D589A" w14:textId="77777777"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>Площадь, 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8CDB4B" w14:textId="77777777" w:rsidR="0053008F" w:rsidRPr="009570F6" w:rsidRDefault="0053008F" w:rsidP="006A0550">
            <w:pPr>
              <w:jc w:val="center"/>
              <w:rPr>
                <w:b/>
              </w:rPr>
            </w:pPr>
            <w:r w:rsidRPr="009570F6">
              <w:rPr>
                <w:b/>
              </w:rPr>
              <w:t xml:space="preserve">В </w:t>
            </w:r>
            <w:r>
              <w:rPr>
                <w:b/>
              </w:rPr>
              <w:t>процентах</w:t>
            </w:r>
            <w:r w:rsidRPr="009570F6">
              <w:rPr>
                <w:b/>
              </w:rPr>
              <w:t xml:space="preserve"> к итогу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C5B3CB" w14:textId="77777777" w:rsidR="0053008F" w:rsidRPr="009570F6" w:rsidRDefault="0053008F" w:rsidP="006A0550">
            <w:pPr>
              <w:ind w:right="-108"/>
              <w:jc w:val="center"/>
              <w:rPr>
                <w:b/>
              </w:rPr>
            </w:pPr>
            <w:r w:rsidRPr="009570F6">
              <w:rPr>
                <w:b/>
              </w:rPr>
              <w:t>кв.м./чел</w:t>
            </w:r>
          </w:p>
        </w:tc>
      </w:tr>
      <w:tr w:rsidR="0053008F" w:rsidRPr="009570F6" w14:paraId="03F65408" w14:textId="77777777" w:rsidTr="006A0550">
        <w:tc>
          <w:tcPr>
            <w:tcW w:w="4248" w:type="dxa"/>
            <w:tcBorders>
              <w:bottom w:val="single" w:sz="4" w:space="0" w:color="auto"/>
            </w:tcBorders>
          </w:tcPr>
          <w:p w14:paraId="4361E437" w14:textId="77777777"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7CDF02" w14:textId="77777777"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841F13" w14:textId="77777777"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A90375" w14:textId="77777777" w:rsidR="0053008F" w:rsidRPr="009570F6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570F6">
              <w:rPr>
                <w:i/>
                <w:sz w:val="20"/>
                <w:szCs w:val="20"/>
              </w:rPr>
              <w:t>4</w:t>
            </w:r>
          </w:p>
        </w:tc>
      </w:tr>
      <w:tr w:rsidR="0053008F" w:rsidRPr="009570F6" w14:paraId="0488C412" w14:textId="77777777" w:rsidTr="006A0550">
        <w:tc>
          <w:tcPr>
            <w:tcW w:w="4248" w:type="dxa"/>
            <w:tcBorders>
              <w:bottom w:val="nil"/>
            </w:tcBorders>
          </w:tcPr>
          <w:p w14:paraId="1C02770C" w14:textId="77777777"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Территория квартала всего</w:t>
            </w:r>
          </w:p>
        </w:tc>
        <w:tc>
          <w:tcPr>
            <w:tcW w:w="1530" w:type="dxa"/>
            <w:tcBorders>
              <w:bottom w:val="nil"/>
            </w:tcBorders>
          </w:tcPr>
          <w:p w14:paraId="259DCD6B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15,1</w:t>
            </w:r>
          </w:p>
        </w:tc>
        <w:tc>
          <w:tcPr>
            <w:tcW w:w="1701" w:type="dxa"/>
            <w:tcBorders>
              <w:bottom w:val="nil"/>
            </w:tcBorders>
          </w:tcPr>
          <w:p w14:paraId="31DE5558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 w:rsidRPr="006F74B5">
              <w:rPr>
                <w:b/>
                <w:i/>
              </w:rPr>
              <w:t>100</w:t>
            </w:r>
          </w:p>
        </w:tc>
        <w:tc>
          <w:tcPr>
            <w:tcW w:w="1843" w:type="dxa"/>
            <w:tcBorders>
              <w:bottom w:val="nil"/>
            </w:tcBorders>
          </w:tcPr>
          <w:p w14:paraId="397CD1C8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36,39</w:t>
            </w:r>
          </w:p>
        </w:tc>
      </w:tr>
      <w:tr w:rsidR="0053008F" w:rsidRPr="009570F6" w14:paraId="244952BF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0DD694EC" w14:textId="77777777" w:rsidR="0053008F" w:rsidRPr="009570F6" w:rsidRDefault="0053008F" w:rsidP="006A0550">
            <w:r w:rsidRPr="009570F6">
              <w:t>В том числе: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C1BE5EA" w14:textId="77777777"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504D73" w14:textId="77777777" w:rsidR="0053008F" w:rsidRPr="009570F6" w:rsidRDefault="0053008F" w:rsidP="006A0550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B80FF8" w14:textId="77777777" w:rsidR="0053008F" w:rsidRPr="009570F6" w:rsidRDefault="0053008F" w:rsidP="006A0550">
            <w:pPr>
              <w:jc w:val="center"/>
            </w:pPr>
          </w:p>
        </w:tc>
      </w:tr>
      <w:tr w:rsidR="0053008F" w:rsidRPr="009570F6" w14:paraId="55385874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2BF81EF6" w14:textId="77777777"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Жилая территория: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8C89855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9,43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88F454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62,45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B123999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22,73</w:t>
            </w:r>
          </w:p>
        </w:tc>
      </w:tr>
      <w:tr w:rsidR="0053008F" w:rsidRPr="009570F6" w14:paraId="69F76BC9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6DA64AFB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площадь застройки жилыми зданиями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F976E28" w14:textId="77777777" w:rsidR="0053008F" w:rsidRPr="009570F6" w:rsidRDefault="0053008F" w:rsidP="006A0550">
            <w:pPr>
              <w:jc w:val="center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69A876" w14:textId="77777777" w:rsidR="0053008F" w:rsidRPr="009570F6" w:rsidRDefault="0053008F" w:rsidP="006A0550">
            <w:pPr>
              <w:jc w:val="center"/>
            </w:pPr>
            <w:r>
              <w:t>20,53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70659F" w14:textId="77777777" w:rsidR="0053008F" w:rsidRPr="009570F6" w:rsidRDefault="0053008F" w:rsidP="006A0550">
            <w:pPr>
              <w:jc w:val="center"/>
            </w:pPr>
            <w:r>
              <w:t>7,5</w:t>
            </w:r>
          </w:p>
        </w:tc>
      </w:tr>
      <w:tr w:rsidR="0053008F" w:rsidRPr="009570F6" w14:paraId="4DD1A11C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53EEF4DB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проезды и тротуары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134528C" w14:textId="77777777" w:rsidR="0053008F" w:rsidRPr="009570F6" w:rsidRDefault="0053008F" w:rsidP="006A0550">
            <w:pPr>
              <w:jc w:val="center"/>
            </w:pPr>
            <w:r>
              <w:t>2,13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4F884C" w14:textId="77777777" w:rsidR="0053008F" w:rsidRPr="009570F6" w:rsidRDefault="0053008F" w:rsidP="006A0550">
            <w:pPr>
              <w:jc w:val="center"/>
            </w:pPr>
            <w:r>
              <w:t>14,10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2C915E" w14:textId="77777777" w:rsidR="0053008F" w:rsidRPr="009570F6" w:rsidRDefault="0053008F" w:rsidP="006A0550">
            <w:pPr>
              <w:jc w:val="center"/>
            </w:pPr>
            <w:r>
              <w:t>5,13</w:t>
            </w:r>
          </w:p>
        </w:tc>
      </w:tr>
      <w:tr w:rsidR="0053008F" w:rsidRPr="009570F6" w14:paraId="56A556F3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7E1E8077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хозяйственные площадки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3335881" w14:textId="77777777" w:rsidR="0053008F" w:rsidRPr="009570F6" w:rsidRDefault="0053008F" w:rsidP="006A0550">
            <w:pPr>
              <w:jc w:val="center"/>
            </w:pPr>
            <w:r w:rsidRPr="009570F6">
              <w:t>0,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3D72FB2" w14:textId="77777777" w:rsidR="0053008F" w:rsidRPr="009570F6" w:rsidRDefault="0053008F" w:rsidP="006A0550">
            <w:pPr>
              <w:jc w:val="center"/>
            </w:pPr>
            <w:r>
              <w:t>1,99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4D899E" w14:textId="77777777" w:rsidR="0053008F" w:rsidRPr="009570F6" w:rsidRDefault="0053008F" w:rsidP="006A0550">
            <w:pPr>
              <w:jc w:val="center"/>
            </w:pPr>
            <w:r>
              <w:t>0,72</w:t>
            </w:r>
          </w:p>
        </w:tc>
      </w:tr>
      <w:tr w:rsidR="0053008F" w:rsidRPr="009570F6" w14:paraId="6831605D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20059F57" w14:textId="77777777" w:rsidR="0053008F" w:rsidRPr="00A776AF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площадки и стоянки автомобиле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2BE9823" w14:textId="77777777" w:rsidR="0053008F" w:rsidRDefault="0053008F" w:rsidP="006A0550">
            <w:pPr>
              <w:jc w:val="center"/>
            </w:pPr>
            <w:r>
              <w:t>1,29</w:t>
            </w:r>
          </w:p>
          <w:p w14:paraId="34DF2DCA" w14:textId="77777777"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EC6543" w14:textId="77777777" w:rsidR="0053008F" w:rsidRPr="009570F6" w:rsidRDefault="0053008F" w:rsidP="006A0550">
            <w:pPr>
              <w:jc w:val="center"/>
            </w:pPr>
            <w:r>
              <w:t>8,54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F5B519" w14:textId="77777777" w:rsidR="0053008F" w:rsidRPr="009570F6" w:rsidRDefault="0053008F" w:rsidP="006A0550">
            <w:pPr>
              <w:jc w:val="center"/>
            </w:pPr>
            <w:r>
              <w:t>3,1</w:t>
            </w:r>
          </w:p>
        </w:tc>
      </w:tr>
      <w:tr w:rsidR="0053008F" w:rsidRPr="009570F6" w14:paraId="6DD7FE71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494AB949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2B2F5C4" w14:textId="77777777" w:rsidR="0053008F" w:rsidRPr="009570F6" w:rsidRDefault="0053008F" w:rsidP="006A0550">
            <w:pPr>
              <w:jc w:val="center"/>
            </w:pPr>
            <w:r>
              <w:t>2,61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8B4EA6" w14:textId="77777777" w:rsidR="0053008F" w:rsidRPr="009570F6" w:rsidRDefault="0053008F" w:rsidP="006A0550">
            <w:pPr>
              <w:jc w:val="center"/>
            </w:pPr>
            <w:r>
              <w:t>17,28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55061B" w14:textId="77777777" w:rsidR="0053008F" w:rsidRPr="009570F6" w:rsidRDefault="0053008F" w:rsidP="006A0550">
            <w:pPr>
              <w:jc w:val="center"/>
            </w:pPr>
            <w:r>
              <w:t>6,3</w:t>
            </w:r>
          </w:p>
        </w:tc>
      </w:tr>
      <w:tr w:rsidR="0053008F" w:rsidRPr="009570F6" w14:paraId="37E8675D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12491D94" w14:textId="77777777" w:rsidR="0053008F" w:rsidRPr="006F74B5" w:rsidRDefault="0053008F" w:rsidP="006A0550">
            <w:pPr>
              <w:rPr>
                <w:b/>
                <w:i/>
              </w:rPr>
            </w:pPr>
            <w:r w:rsidRPr="006F74B5">
              <w:rPr>
                <w:b/>
                <w:i/>
              </w:rPr>
              <w:t>Территории общественной застройки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A00793B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378455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42,38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DC77B0" w14:textId="77777777" w:rsidR="0053008F" w:rsidRPr="006F74B5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15,42</w:t>
            </w:r>
          </w:p>
        </w:tc>
      </w:tr>
      <w:tr w:rsidR="0053008F" w:rsidRPr="009570F6" w14:paraId="1C136CFC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69D23F1D" w14:textId="77777777" w:rsidR="0053008F" w:rsidRPr="009570F6" w:rsidRDefault="0053008F" w:rsidP="006A055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1CC1DB1" w14:textId="77777777" w:rsidR="0053008F" w:rsidRPr="009570F6" w:rsidRDefault="0053008F" w:rsidP="006A0550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9BE731" w14:textId="77777777" w:rsidR="0053008F" w:rsidRPr="009570F6" w:rsidRDefault="0053008F" w:rsidP="006A0550"/>
        </w:tc>
        <w:tc>
          <w:tcPr>
            <w:tcW w:w="1843" w:type="dxa"/>
            <w:tcBorders>
              <w:top w:val="nil"/>
              <w:bottom w:val="nil"/>
            </w:tcBorders>
          </w:tcPr>
          <w:p w14:paraId="4E011F1D" w14:textId="77777777" w:rsidR="0053008F" w:rsidRPr="009570F6" w:rsidRDefault="0053008F" w:rsidP="006A0550"/>
        </w:tc>
      </w:tr>
      <w:tr w:rsidR="0053008F" w:rsidRPr="009570F6" w14:paraId="2014D95C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3048C408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 xml:space="preserve">участки </w:t>
            </w:r>
            <w:r>
              <w:rPr>
                <w:rFonts w:ascii="Times New Roman" w:hAnsi="Times New Roman"/>
                <w:sz w:val="24"/>
                <w:szCs w:val="24"/>
              </w:rPr>
              <w:t>ДДУ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7295417E" w14:textId="77777777" w:rsidR="0053008F" w:rsidRPr="009570F6" w:rsidRDefault="0053008F" w:rsidP="006A0550">
            <w:pPr>
              <w:jc w:val="center"/>
            </w:pPr>
            <w:r w:rsidRPr="009570F6">
              <w:t>0,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FE6FC3" w14:textId="77777777" w:rsidR="0053008F" w:rsidRPr="009570F6" w:rsidRDefault="0053008F" w:rsidP="006A0550">
            <w:pPr>
              <w:jc w:val="center"/>
            </w:pPr>
            <w:r>
              <w:t>2,65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1288BF" w14:textId="77777777" w:rsidR="0053008F" w:rsidRPr="009570F6" w:rsidRDefault="0053008F" w:rsidP="006A0550">
            <w:pPr>
              <w:jc w:val="center"/>
            </w:pPr>
            <w:r>
              <w:t>0,96</w:t>
            </w:r>
          </w:p>
        </w:tc>
      </w:tr>
      <w:tr w:rsidR="0053008F" w:rsidRPr="009570F6" w14:paraId="03919E87" w14:textId="77777777" w:rsidTr="006A0550">
        <w:tc>
          <w:tcPr>
            <w:tcW w:w="4248" w:type="dxa"/>
            <w:tcBorders>
              <w:top w:val="nil"/>
              <w:bottom w:val="nil"/>
            </w:tcBorders>
          </w:tcPr>
          <w:p w14:paraId="5AE36D52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участки учреждений и предприятий обслуживания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1E5C6E4" w14:textId="77777777" w:rsidR="0053008F" w:rsidRPr="009570F6" w:rsidRDefault="0053008F" w:rsidP="006A0550">
            <w:pPr>
              <w:jc w:val="center"/>
            </w:pPr>
            <w:r>
              <w:t>2,16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0C0C71" w14:textId="77777777" w:rsidR="0053008F" w:rsidRPr="009570F6" w:rsidRDefault="0053008F" w:rsidP="006A0550">
            <w:pPr>
              <w:jc w:val="center"/>
            </w:pPr>
            <w:r>
              <w:t>14,3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462F4E" w14:textId="77777777" w:rsidR="0053008F" w:rsidRPr="009570F6" w:rsidRDefault="0053008F" w:rsidP="006A0550">
            <w:pPr>
              <w:jc w:val="center"/>
            </w:pPr>
            <w:r>
              <w:t>5,2</w:t>
            </w:r>
          </w:p>
        </w:tc>
      </w:tr>
      <w:tr w:rsidR="0053008F" w:rsidRPr="009570F6" w14:paraId="735E37FA" w14:textId="77777777" w:rsidTr="006A0550">
        <w:tc>
          <w:tcPr>
            <w:tcW w:w="4248" w:type="dxa"/>
            <w:tcBorders>
              <w:top w:val="nil"/>
            </w:tcBorders>
          </w:tcPr>
          <w:p w14:paraId="047B56B2" w14:textId="77777777" w:rsidR="0053008F" w:rsidRPr="009570F6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F6">
              <w:rPr>
                <w:rFonts w:ascii="Times New Roman" w:hAnsi="Times New Roman"/>
                <w:sz w:val="24"/>
                <w:szCs w:val="24"/>
              </w:rPr>
              <w:t>озеленение, газоны</w:t>
            </w:r>
          </w:p>
        </w:tc>
        <w:tc>
          <w:tcPr>
            <w:tcW w:w="1530" w:type="dxa"/>
            <w:tcBorders>
              <w:top w:val="nil"/>
            </w:tcBorders>
          </w:tcPr>
          <w:p w14:paraId="0AB9A03E" w14:textId="77777777" w:rsidR="0053008F" w:rsidRPr="009570F6" w:rsidRDefault="0053008F" w:rsidP="006A0550">
            <w:pPr>
              <w:jc w:val="center"/>
            </w:pPr>
            <w:r>
              <w:t>3,27</w:t>
            </w:r>
          </w:p>
        </w:tc>
        <w:tc>
          <w:tcPr>
            <w:tcW w:w="1701" w:type="dxa"/>
            <w:tcBorders>
              <w:top w:val="nil"/>
            </w:tcBorders>
          </w:tcPr>
          <w:p w14:paraId="0E451922" w14:textId="77777777" w:rsidR="0053008F" w:rsidRPr="009570F6" w:rsidRDefault="0053008F" w:rsidP="006A0550">
            <w:pPr>
              <w:jc w:val="center"/>
            </w:pPr>
            <w:r>
              <w:t>21,66</w:t>
            </w:r>
          </w:p>
        </w:tc>
        <w:tc>
          <w:tcPr>
            <w:tcW w:w="1843" w:type="dxa"/>
            <w:tcBorders>
              <w:top w:val="nil"/>
            </w:tcBorders>
          </w:tcPr>
          <w:p w14:paraId="0BE1E015" w14:textId="77777777" w:rsidR="0053008F" w:rsidRPr="009570F6" w:rsidRDefault="0053008F" w:rsidP="006A0550">
            <w:pPr>
              <w:jc w:val="center"/>
            </w:pPr>
            <w:r>
              <w:t>7,9</w:t>
            </w:r>
          </w:p>
        </w:tc>
      </w:tr>
    </w:tbl>
    <w:p w14:paraId="0096746D" w14:textId="77777777" w:rsidR="0053008F" w:rsidRDefault="0053008F" w:rsidP="0053008F">
      <w:pPr>
        <w:spacing w:line="360" w:lineRule="auto"/>
        <w:jc w:val="both"/>
        <w:rPr>
          <w:sz w:val="28"/>
          <w:szCs w:val="28"/>
        </w:rPr>
      </w:pPr>
    </w:p>
    <w:p w14:paraId="26FD1DCA" w14:textId="77777777" w:rsidR="0053008F" w:rsidRPr="00835786" w:rsidRDefault="0053008F" w:rsidP="0053008F">
      <w:pPr>
        <w:rPr>
          <w:sz w:val="28"/>
          <w:szCs w:val="28"/>
        </w:rPr>
      </w:pPr>
      <w:r w:rsidRPr="00835786">
        <w:rPr>
          <w:sz w:val="28"/>
          <w:szCs w:val="28"/>
        </w:rPr>
        <w:t>Территория квартала в красных линиях рассчитывается по формуле:</w:t>
      </w:r>
    </w:p>
    <w:p w14:paraId="576C9DF5" w14:textId="77777777" w:rsidR="0053008F" w:rsidRPr="00835786" w:rsidRDefault="0053008F" w:rsidP="0053008F">
      <w:pPr>
        <w:jc w:val="center"/>
        <w:rPr>
          <w:sz w:val="28"/>
          <w:szCs w:val="28"/>
        </w:rPr>
      </w:pP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кр.лин</w:t>
      </w:r>
      <w:proofErr w:type="spellEnd"/>
      <w:r w:rsidRPr="00835786">
        <w:rPr>
          <w:sz w:val="28"/>
          <w:szCs w:val="28"/>
          <w:vertAlign w:val="subscript"/>
        </w:rPr>
        <w:t xml:space="preserve">. </w:t>
      </w:r>
      <w:r w:rsidRPr="00835786">
        <w:rPr>
          <w:b/>
          <w:i/>
          <w:sz w:val="28"/>
          <w:szCs w:val="28"/>
        </w:rPr>
        <w:t xml:space="preserve">=  </w:t>
      </w: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жил.застр</w:t>
      </w:r>
      <w:proofErr w:type="spellEnd"/>
      <w:r w:rsidRPr="00835786">
        <w:rPr>
          <w:sz w:val="28"/>
          <w:szCs w:val="28"/>
          <w:vertAlign w:val="subscript"/>
        </w:rPr>
        <w:t xml:space="preserve">. </w:t>
      </w:r>
      <w:r w:rsidRPr="00835786">
        <w:rPr>
          <w:sz w:val="28"/>
          <w:szCs w:val="28"/>
        </w:rPr>
        <w:t xml:space="preserve">+ </w:t>
      </w:r>
      <w:proofErr w:type="spellStart"/>
      <w:r w:rsidRPr="00835786">
        <w:rPr>
          <w:sz w:val="28"/>
          <w:szCs w:val="28"/>
        </w:rPr>
        <w:t>Т</w:t>
      </w:r>
      <w:r w:rsidRPr="00835786">
        <w:rPr>
          <w:sz w:val="28"/>
          <w:szCs w:val="28"/>
          <w:vertAlign w:val="subscript"/>
        </w:rPr>
        <w:t>общ.застр</w:t>
      </w:r>
      <w:proofErr w:type="spellEnd"/>
      <w:r w:rsidRPr="00835786">
        <w:rPr>
          <w:sz w:val="28"/>
          <w:szCs w:val="28"/>
          <w:vertAlign w:val="subscript"/>
        </w:rPr>
        <w:t>.</w:t>
      </w:r>
    </w:p>
    <w:p w14:paraId="7CF4A198" w14:textId="461FED49" w:rsidR="0053008F" w:rsidRPr="00835786" w:rsidRDefault="0053008F" w:rsidP="0053008F">
      <w:pPr>
        <w:spacing w:line="360" w:lineRule="auto"/>
        <w:jc w:val="both"/>
        <w:rPr>
          <w:sz w:val="28"/>
          <w:szCs w:val="28"/>
        </w:rPr>
      </w:pPr>
      <w:r w:rsidRPr="00835786">
        <w:rPr>
          <w:b/>
          <w:i/>
          <w:sz w:val="28"/>
          <w:szCs w:val="28"/>
          <w:u w:val="single"/>
        </w:rPr>
        <w:t>Примечание</w:t>
      </w:r>
      <w:r w:rsidRPr="00835786">
        <w:rPr>
          <w:b/>
          <w:i/>
          <w:sz w:val="28"/>
          <w:szCs w:val="28"/>
        </w:rPr>
        <w:t>:</w:t>
      </w:r>
      <w:r w:rsidRPr="00835786">
        <w:rPr>
          <w:sz w:val="28"/>
          <w:szCs w:val="28"/>
        </w:rPr>
        <w:t xml:space="preserve"> Площадь подземных паркингов, прин</w:t>
      </w:r>
      <w:r w:rsidR="00D21991">
        <w:rPr>
          <w:sz w:val="28"/>
          <w:szCs w:val="28"/>
        </w:rPr>
        <w:t>адлежащих гражданам составляет 8,6</w:t>
      </w:r>
      <w:r w:rsidRPr="00835786">
        <w:rPr>
          <w:sz w:val="28"/>
          <w:szCs w:val="28"/>
        </w:rPr>
        <w:t xml:space="preserve"> га. не входит в таблицу, т.к. находится ниже уровня земли и из-за этого не входит в площадь территории квартала. Для паркингов  расчет заключается в следующем: 25  кв.м. на 1 автомобиль из расчета 1 автомобиль на семью. В среднем 350 автомобилей на 1 тыс. жителей.</w:t>
      </w:r>
    </w:p>
    <w:p w14:paraId="4FE847CB" w14:textId="77777777" w:rsidR="00E6210C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1D170F17" w14:textId="77777777" w:rsidR="00284C93" w:rsidRPr="00AD08C7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18AA9EC1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4990AD5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5E417A79" w14:textId="77777777" w:rsidR="00E6210C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11045FC8" w14:textId="77777777"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FDB3DBE" w14:textId="77777777"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8DC83CE" w14:textId="77777777" w:rsidR="0053008F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EB95153" w14:textId="77777777" w:rsidR="0053008F" w:rsidRPr="00AD08C7" w:rsidRDefault="0053008F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3671AEAD" w14:textId="77777777" w:rsidR="00E6210C" w:rsidRPr="00AD08C7" w:rsidRDefault="00E6210C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4246EE4D" w14:textId="77777777" w:rsidR="0053008F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  <w:r w:rsidRPr="005F2C8E">
        <w:rPr>
          <w:b/>
          <w:i/>
          <w:sz w:val="28"/>
          <w:szCs w:val="28"/>
        </w:rPr>
        <w:lastRenderedPageBreak/>
        <w:t xml:space="preserve">Технико-экономические показатели проекта </w:t>
      </w:r>
    </w:p>
    <w:p w14:paraId="3630D671" w14:textId="77777777" w:rsidR="0053008F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  <w:r w:rsidRPr="005F2C8E">
        <w:rPr>
          <w:b/>
          <w:i/>
          <w:sz w:val="28"/>
          <w:szCs w:val="28"/>
        </w:rPr>
        <w:t xml:space="preserve">застройки жилого </w:t>
      </w:r>
      <w:r>
        <w:rPr>
          <w:b/>
          <w:i/>
          <w:sz w:val="28"/>
          <w:szCs w:val="28"/>
        </w:rPr>
        <w:t>квартала</w:t>
      </w:r>
    </w:p>
    <w:p w14:paraId="0A9F780F" w14:textId="77777777" w:rsidR="0053008F" w:rsidRPr="005F2C8E" w:rsidRDefault="0053008F" w:rsidP="0053008F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Style w:val="TableGrid"/>
        <w:tblW w:w="4870" w:type="pct"/>
        <w:tblLook w:val="01E0" w:firstRow="1" w:lastRow="1" w:firstColumn="1" w:lastColumn="1" w:noHBand="0" w:noVBand="0"/>
      </w:tblPr>
      <w:tblGrid>
        <w:gridCol w:w="4029"/>
        <w:gridCol w:w="1626"/>
        <w:gridCol w:w="1478"/>
        <w:gridCol w:w="2438"/>
      </w:tblGrid>
      <w:tr w:rsidR="0053008F" w:rsidRPr="005F2C8E" w14:paraId="6DFB86AE" w14:textId="77777777" w:rsidTr="006A0550">
        <w:tc>
          <w:tcPr>
            <w:tcW w:w="1931" w:type="pct"/>
            <w:shd w:val="clear" w:color="auto" w:fill="F2F2F2" w:themeFill="background1" w:themeFillShade="F2"/>
            <w:vAlign w:val="center"/>
          </w:tcPr>
          <w:p w14:paraId="22CD841C" w14:textId="77777777"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Наименование показателей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4151E38A" w14:textId="77777777"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Единица измерения</w:t>
            </w:r>
          </w:p>
        </w:tc>
        <w:tc>
          <w:tcPr>
            <w:tcW w:w="802" w:type="pct"/>
            <w:shd w:val="clear" w:color="auto" w:fill="F2F2F2" w:themeFill="background1" w:themeFillShade="F2"/>
            <w:vAlign w:val="center"/>
          </w:tcPr>
          <w:p w14:paraId="7D92F5E7" w14:textId="77777777" w:rsidR="0053008F" w:rsidRPr="005F2C8E" w:rsidRDefault="0053008F" w:rsidP="006A0550">
            <w:pPr>
              <w:jc w:val="center"/>
              <w:rPr>
                <w:b/>
              </w:rPr>
            </w:pPr>
            <w:r w:rsidRPr="005F2C8E">
              <w:rPr>
                <w:b/>
              </w:rPr>
              <w:t>Показатели</w:t>
            </w:r>
          </w:p>
        </w:tc>
        <w:tc>
          <w:tcPr>
            <w:tcW w:w="1196" w:type="pct"/>
            <w:shd w:val="clear" w:color="auto" w:fill="F2F2F2" w:themeFill="background1" w:themeFillShade="F2"/>
            <w:vAlign w:val="center"/>
          </w:tcPr>
          <w:p w14:paraId="09F097C8" w14:textId="77777777" w:rsidR="0053008F" w:rsidRPr="005F2C8E" w:rsidRDefault="0053008F" w:rsidP="006A055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Примечние</w:t>
            </w:r>
            <w:proofErr w:type="spellEnd"/>
          </w:p>
        </w:tc>
      </w:tr>
      <w:tr w:rsidR="0053008F" w:rsidRPr="005F2C8E" w14:paraId="2F2B760B" w14:textId="77777777" w:rsidTr="006A0550">
        <w:tc>
          <w:tcPr>
            <w:tcW w:w="1931" w:type="pct"/>
            <w:tcBorders>
              <w:bottom w:val="single" w:sz="4" w:space="0" w:color="auto"/>
            </w:tcBorders>
          </w:tcPr>
          <w:p w14:paraId="656AB5CC" w14:textId="77777777"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49CD453A" w14:textId="77777777"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62E58E0C" w14:textId="77777777"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5F2C8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1B87433F" w14:textId="77777777" w:rsidR="0053008F" w:rsidRPr="005F2C8E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</w:tr>
      <w:tr w:rsidR="0053008F" w:rsidRPr="005F2C8E" w14:paraId="590EE7BE" w14:textId="77777777" w:rsidTr="006A0550">
        <w:tc>
          <w:tcPr>
            <w:tcW w:w="1931" w:type="pct"/>
            <w:tcBorders>
              <w:bottom w:val="nil"/>
            </w:tcBorders>
          </w:tcPr>
          <w:p w14:paraId="315C59A4" w14:textId="77777777" w:rsidR="0053008F" w:rsidRPr="00835786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</w:t>
            </w:r>
            <w:r w:rsidRPr="00835786">
              <w:rPr>
                <w:b/>
                <w:i/>
              </w:rPr>
              <w:t>.Общие показатели</w:t>
            </w:r>
          </w:p>
        </w:tc>
        <w:tc>
          <w:tcPr>
            <w:tcW w:w="1071" w:type="pct"/>
            <w:tcBorders>
              <w:bottom w:val="nil"/>
            </w:tcBorders>
          </w:tcPr>
          <w:p w14:paraId="3EE7B3A8" w14:textId="77777777"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bottom w:val="nil"/>
            </w:tcBorders>
          </w:tcPr>
          <w:p w14:paraId="59E40E05" w14:textId="77777777" w:rsidR="0053008F" w:rsidRPr="005F2C8E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bottom w:val="nil"/>
            </w:tcBorders>
          </w:tcPr>
          <w:p w14:paraId="1CFAB56D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568C7B8B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2BDD595D" w14:textId="77777777" w:rsidR="0053008F" w:rsidRPr="005F2C8E" w:rsidRDefault="0053008F" w:rsidP="006A0550">
            <w:r w:rsidRPr="005F2C8E">
              <w:t>Территория квартала</w:t>
            </w:r>
            <w:r>
              <w:t>,</w:t>
            </w:r>
            <w:r w:rsidRPr="005F2C8E">
              <w:t xml:space="preserve"> всего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65BA097E" w14:textId="77777777" w:rsidR="0053008F" w:rsidRPr="005F2C8E" w:rsidRDefault="0053008F" w:rsidP="006A0550">
            <w:pPr>
              <w:jc w:val="center"/>
            </w:pPr>
            <w:r>
              <w:t>га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2D0B1645" w14:textId="77777777" w:rsidR="0053008F" w:rsidRPr="005F2C8E" w:rsidRDefault="0053008F" w:rsidP="006A0550">
            <w:pPr>
              <w:jc w:val="center"/>
            </w:pPr>
            <w:r>
              <w:t>15,1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1D621356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20EB0D02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666C7144" w14:textId="77777777" w:rsidR="0053008F" w:rsidRDefault="0053008F" w:rsidP="006A0550">
            <w:r>
              <w:t>в</w:t>
            </w:r>
            <w:r w:rsidRPr="005F2C8E">
              <w:t xml:space="preserve"> том числе </w:t>
            </w:r>
          </w:p>
          <w:p w14:paraId="69421B83" w14:textId="77777777" w:rsidR="0053008F" w:rsidRPr="005F2C8E" w:rsidRDefault="0053008F" w:rsidP="006A0550">
            <w:r>
              <w:t>Ж</w:t>
            </w:r>
            <w:r w:rsidRPr="005F2C8E">
              <w:t>илая территория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28265A51" w14:textId="77777777" w:rsidR="0053008F" w:rsidRDefault="0053008F" w:rsidP="006A0550">
            <w:pPr>
              <w:jc w:val="center"/>
            </w:pPr>
          </w:p>
          <w:p w14:paraId="62639437" w14:textId="77777777" w:rsidR="0053008F" w:rsidRPr="005F2C8E" w:rsidRDefault="0053008F" w:rsidP="006A0550">
            <w:pPr>
              <w:jc w:val="center"/>
            </w:pPr>
            <w:r w:rsidRPr="005F2C8E">
              <w:t>га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2139E410" w14:textId="77777777" w:rsidR="0053008F" w:rsidRDefault="0053008F" w:rsidP="006A0550">
            <w:pPr>
              <w:jc w:val="center"/>
            </w:pPr>
          </w:p>
          <w:p w14:paraId="44EF0ABC" w14:textId="77777777" w:rsidR="0053008F" w:rsidRPr="005F2C8E" w:rsidRDefault="0053008F" w:rsidP="006A0550">
            <w:pPr>
              <w:jc w:val="center"/>
            </w:pPr>
            <w:r>
              <w:t>9,43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217BAEBB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7F9D59FB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745ECDBB" w14:textId="77777777" w:rsidR="0053008F" w:rsidRDefault="0053008F" w:rsidP="006A0550">
            <w:r w:rsidRPr="005F2C8E">
              <w:t>Количество жителей</w:t>
            </w:r>
          </w:p>
          <w:p w14:paraId="74076E20" w14:textId="77777777" w:rsidR="0053008F" w:rsidRDefault="0053008F" w:rsidP="006A0550">
            <w:r>
              <w:t>Количество семей</w:t>
            </w:r>
          </w:p>
          <w:p w14:paraId="5C18B0BE" w14:textId="77777777" w:rsidR="0053008F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чел</w:t>
            </w:r>
          </w:p>
          <w:p w14:paraId="3A415140" w14:textId="77777777" w:rsidR="0053008F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  <w:p w14:paraId="76D6D120" w14:textId="77777777" w:rsidR="0053008F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14:paraId="2A21A067" w14:textId="77777777" w:rsidR="0053008F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чел</w:t>
            </w:r>
          </w:p>
          <w:p w14:paraId="671358EC" w14:textId="77777777" w:rsidR="0053008F" w:rsidRPr="00257757" w:rsidRDefault="0053008F" w:rsidP="006A055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Жилая обеспеченность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6C4736D7" w14:textId="77777777" w:rsidR="0053008F" w:rsidRDefault="0053008F" w:rsidP="006A0550">
            <w:pPr>
              <w:jc w:val="center"/>
            </w:pPr>
            <w:r w:rsidRPr="005F2C8E">
              <w:t>тыс.чел.</w:t>
            </w:r>
          </w:p>
          <w:p w14:paraId="030FBF89" w14:textId="77777777" w:rsidR="0053008F" w:rsidRDefault="0053008F" w:rsidP="006A0550">
            <w:pPr>
              <w:jc w:val="center"/>
            </w:pPr>
          </w:p>
          <w:p w14:paraId="0E338DC4" w14:textId="77777777" w:rsidR="0053008F" w:rsidRDefault="0053008F" w:rsidP="006A0550">
            <w:pPr>
              <w:jc w:val="center"/>
            </w:pPr>
            <w:proofErr w:type="spellStart"/>
            <w:r>
              <w:t>шт</w:t>
            </w:r>
            <w:proofErr w:type="spellEnd"/>
          </w:p>
          <w:p w14:paraId="6AD24503" w14:textId="77777777" w:rsidR="0053008F" w:rsidRDefault="0053008F" w:rsidP="006A0550">
            <w:pPr>
              <w:jc w:val="center"/>
            </w:pPr>
          </w:p>
          <w:p w14:paraId="1FAE6666" w14:textId="77777777" w:rsidR="0053008F" w:rsidRDefault="0053008F" w:rsidP="006A0550">
            <w:pPr>
              <w:jc w:val="center"/>
            </w:pPr>
          </w:p>
          <w:p w14:paraId="009B1686" w14:textId="77777777" w:rsidR="0053008F" w:rsidRDefault="0053008F" w:rsidP="006A0550">
            <w:pPr>
              <w:jc w:val="center"/>
            </w:pPr>
          </w:p>
          <w:p w14:paraId="58BBC063" w14:textId="77777777" w:rsidR="0053008F" w:rsidRPr="005F2C8E" w:rsidRDefault="0053008F" w:rsidP="006A0550">
            <w:pPr>
              <w:jc w:val="center"/>
            </w:pPr>
            <w:r w:rsidRPr="005F2C8E">
              <w:t>кв.м./чел.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35D0682A" w14:textId="77777777" w:rsidR="0053008F" w:rsidRDefault="001955E2" w:rsidP="006A0550">
            <w:pPr>
              <w:jc w:val="center"/>
            </w:pPr>
            <w:r>
              <w:t>2,76</w:t>
            </w:r>
          </w:p>
          <w:p w14:paraId="1738DC2A" w14:textId="77777777" w:rsidR="0053008F" w:rsidRDefault="0053008F" w:rsidP="006A0550">
            <w:pPr>
              <w:jc w:val="center"/>
            </w:pPr>
          </w:p>
          <w:p w14:paraId="7B6306FA" w14:textId="77777777" w:rsidR="0053008F" w:rsidRDefault="0053008F" w:rsidP="006A0550">
            <w:pPr>
              <w:jc w:val="center"/>
            </w:pPr>
            <w:r>
              <w:t>311</w:t>
            </w:r>
          </w:p>
          <w:p w14:paraId="210FAF37" w14:textId="77777777" w:rsidR="0053008F" w:rsidRDefault="0053008F" w:rsidP="006A0550">
            <w:pPr>
              <w:jc w:val="center"/>
            </w:pPr>
            <w:r>
              <w:t>484</w:t>
            </w:r>
          </w:p>
          <w:p w14:paraId="71C19756" w14:textId="77777777" w:rsidR="0053008F" w:rsidRDefault="0053008F" w:rsidP="006A0550">
            <w:pPr>
              <w:jc w:val="center"/>
            </w:pPr>
            <w:r>
              <w:t>363</w:t>
            </w:r>
          </w:p>
          <w:p w14:paraId="2AD7AD96" w14:textId="77777777" w:rsidR="0053008F" w:rsidRDefault="0053008F" w:rsidP="006A0550">
            <w:pPr>
              <w:jc w:val="center"/>
            </w:pPr>
            <w:r>
              <w:t>124</w:t>
            </w:r>
          </w:p>
          <w:p w14:paraId="2F2B2A56" w14:textId="77777777" w:rsidR="0053008F" w:rsidRPr="005F2C8E" w:rsidRDefault="0053008F" w:rsidP="006A0550">
            <w:pPr>
              <w:jc w:val="center"/>
            </w:pPr>
            <w:r>
              <w:t>30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2603ECBA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3ED2A974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5291FE26" w14:textId="77777777" w:rsidR="0053008F" w:rsidRDefault="0053008F" w:rsidP="006A055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Обеспеченность местам</w:t>
            </w:r>
            <w:r w:rsidRPr="00A753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F2C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CFDD55" w14:textId="77777777" w:rsidR="0053008F" w:rsidRPr="005F2C8E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в детских учреждениях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526AE470" w14:textId="77777777" w:rsidR="0053008F" w:rsidRDefault="0053008F" w:rsidP="006A0550">
            <w:pPr>
              <w:jc w:val="center"/>
            </w:pPr>
          </w:p>
          <w:p w14:paraId="69CA7F5E" w14:textId="77777777" w:rsidR="0053008F" w:rsidRPr="005F2C8E" w:rsidRDefault="0053008F" w:rsidP="006A0550">
            <w:pPr>
              <w:jc w:val="center"/>
            </w:pPr>
            <w:r w:rsidRPr="005F2C8E">
              <w:t>мест/тыс.жит.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18851B75" w14:textId="77777777" w:rsidR="0053008F" w:rsidRDefault="0053008F" w:rsidP="006A0550">
            <w:pPr>
              <w:jc w:val="center"/>
            </w:pPr>
          </w:p>
          <w:p w14:paraId="457B16F8" w14:textId="77777777" w:rsidR="0053008F" w:rsidRPr="005F2C8E" w:rsidRDefault="0053008F" w:rsidP="006A0550">
            <w:pPr>
              <w:jc w:val="center"/>
            </w:pPr>
            <w:r>
              <w:t>35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1E2CFC2A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1FB79CC5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32BBAAF2" w14:textId="77777777" w:rsidR="0053008F" w:rsidRPr="005F2C8E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C8E">
              <w:rPr>
                <w:rFonts w:ascii="Times New Roman" w:hAnsi="Times New Roman"/>
                <w:sz w:val="24"/>
                <w:szCs w:val="24"/>
              </w:rPr>
              <w:t>в школах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6499DDA7" w14:textId="77777777" w:rsidR="0053008F" w:rsidRPr="005F2C8E" w:rsidRDefault="0053008F" w:rsidP="006A0550">
            <w:pPr>
              <w:jc w:val="center"/>
            </w:pPr>
            <w:r w:rsidRPr="005F2C8E">
              <w:t>мест/тыс.жит.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7DD94467" w14:textId="77777777" w:rsidR="0053008F" w:rsidRPr="005F2C8E" w:rsidRDefault="0053008F" w:rsidP="006A0550">
            <w:pPr>
              <w:jc w:val="center"/>
            </w:pPr>
            <w:r>
              <w:t>115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13222379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4EF1755F" w14:textId="77777777" w:rsidTr="006A0550">
        <w:trPr>
          <w:trHeight w:val="80"/>
        </w:trPr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14:paraId="6205F3CD" w14:textId="77777777" w:rsidR="0053008F" w:rsidRPr="006F74B5" w:rsidRDefault="0053008F" w:rsidP="006A055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14:paraId="1966EF32" w14:textId="77777777"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14:paraId="1CF2FDF9" w14:textId="77777777" w:rsidR="0053008F" w:rsidRPr="005F2C8E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14:paraId="310604C3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35DB23B5" w14:textId="77777777" w:rsidTr="006A0550">
        <w:tc>
          <w:tcPr>
            <w:tcW w:w="1931" w:type="pct"/>
            <w:tcBorders>
              <w:bottom w:val="nil"/>
            </w:tcBorders>
          </w:tcPr>
          <w:p w14:paraId="203090C2" w14:textId="77777777" w:rsidR="0053008F" w:rsidRPr="00835786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II</w:t>
            </w:r>
            <w:r w:rsidRPr="00835786">
              <w:rPr>
                <w:b/>
                <w:i/>
              </w:rPr>
              <w:t>. Планировочные показатели</w:t>
            </w:r>
          </w:p>
        </w:tc>
        <w:tc>
          <w:tcPr>
            <w:tcW w:w="1071" w:type="pct"/>
            <w:tcBorders>
              <w:bottom w:val="nil"/>
            </w:tcBorders>
          </w:tcPr>
          <w:p w14:paraId="022E34C0" w14:textId="77777777" w:rsidR="0053008F" w:rsidRPr="005F2C8E" w:rsidRDefault="0053008F" w:rsidP="006A0550"/>
        </w:tc>
        <w:tc>
          <w:tcPr>
            <w:tcW w:w="802" w:type="pct"/>
            <w:tcBorders>
              <w:bottom w:val="nil"/>
            </w:tcBorders>
          </w:tcPr>
          <w:p w14:paraId="41AA6E29" w14:textId="77777777" w:rsidR="0053008F" w:rsidRPr="005F2C8E" w:rsidRDefault="0053008F" w:rsidP="006A0550"/>
        </w:tc>
        <w:tc>
          <w:tcPr>
            <w:tcW w:w="1196" w:type="pct"/>
            <w:tcBorders>
              <w:bottom w:val="nil"/>
            </w:tcBorders>
          </w:tcPr>
          <w:p w14:paraId="4250EE84" w14:textId="77777777" w:rsidR="0053008F" w:rsidRPr="005F2C8E" w:rsidRDefault="0053008F" w:rsidP="006A0550"/>
        </w:tc>
      </w:tr>
      <w:tr w:rsidR="0053008F" w:rsidRPr="005F2C8E" w14:paraId="252DBCF3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32F5A3DB" w14:textId="77777777" w:rsidR="0053008F" w:rsidRPr="005F2C8E" w:rsidRDefault="0053008F" w:rsidP="006A0550">
            <w:r w:rsidRPr="005F2C8E">
              <w:t xml:space="preserve">Плотность населения на территории </w:t>
            </w:r>
            <w:r>
              <w:t>квартала</w:t>
            </w:r>
            <w:r w:rsidRPr="005F2C8E">
              <w:t xml:space="preserve"> (брутто)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149BDEE1" w14:textId="77777777" w:rsidR="0053008F" w:rsidRPr="005F2C8E" w:rsidRDefault="0053008F" w:rsidP="006A0550">
            <w:pPr>
              <w:jc w:val="center"/>
            </w:pPr>
            <w:r w:rsidRPr="005F2C8E">
              <w:t>чел./га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3AC21ACE" w14:textId="77777777" w:rsidR="0053008F" w:rsidRPr="005F2C8E" w:rsidRDefault="0053008F" w:rsidP="006A0550">
            <w:pPr>
              <w:jc w:val="center"/>
            </w:pPr>
            <w:r>
              <w:t>250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438B2C19" w14:textId="77777777" w:rsidR="0053008F" w:rsidRPr="004162C7" w:rsidRDefault="0053008F" w:rsidP="006A0550">
            <w:r w:rsidRPr="004162C7">
              <w:rPr>
                <w:lang w:val="en-US"/>
              </w:rPr>
              <w:t>N</w:t>
            </w:r>
            <w:r w:rsidRPr="004162C7">
              <w:rPr>
                <w:i/>
                <w:vertAlign w:val="subscript"/>
              </w:rPr>
              <w:t>жит</w:t>
            </w:r>
            <w:proofErr w:type="gramStart"/>
            <w:r w:rsidRPr="004162C7">
              <w:rPr>
                <w:vertAlign w:val="subscript"/>
              </w:rPr>
              <w:t>.</w:t>
            </w:r>
            <w:r w:rsidRPr="004162C7">
              <w:t>/</w:t>
            </w:r>
            <w:proofErr w:type="spellStart"/>
            <w:proofErr w:type="gramEnd"/>
            <w:r w:rsidRPr="004162C7">
              <w:t>Т</w:t>
            </w:r>
            <w:r w:rsidRPr="004162C7">
              <w:rPr>
                <w:i/>
                <w:vertAlign w:val="subscript"/>
              </w:rPr>
              <w:t>кр.лин</w:t>
            </w:r>
            <w:proofErr w:type="spellEnd"/>
            <w:r w:rsidRPr="004162C7">
              <w:rPr>
                <w:vertAlign w:val="subscript"/>
              </w:rPr>
              <w:t>.</w:t>
            </w:r>
            <w:r w:rsidRPr="004162C7">
              <w:t xml:space="preserve">, где </w:t>
            </w:r>
          </w:p>
          <w:p w14:paraId="4D279E10" w14:textId="77777777" w:rsidR="0053008F" w:rsidRPr="004162C7" w:rsidRDefault="0053008F" w:rsidP="006A0550">
            <w:proofErr w:type="spellStart"/>
            <w:r w:rsidRPr="004162C7">
              <w:t>Т</w:t>
            </w:r>
            <w:r w:rsidRPr="004162C7">
              <w:rPr>
                <w:i/>
                <w:vertAlign w:val="subscript"/>
              </w:rPr>
              <w:t>кр.лин</w:t>
            </w:r>
            <w:proofErr w:type="spellEnd"/>
            <w:r w:rsidRPr="004162C7">
              <w:t xml:space="preserve">-  площадь квартала в </w:t>
            </w:r>
            <w:proofErr w:type="spellStart"/>
            <w:r w:rsidRPr="004162C7">
              <w:t>красн</w:t>
            </w:r>
            <w:proofErr w:type="spellEnd"/>
            <w:r w:rsidRPr="004162C7">
              <w:t>. линиях.</w:t>
            </w:r>
          </w:p>
          <w:p w14:paraId="03E7A3A2" w14:textId="77777777" w:rsidR="0053008F" w:rsidRPr="004162C7" w:rsidRDefault="0053008F" w:rsidP="006A0550">
            <w:r w:rsidRPr="004162C7">
              <w:rPr>
                <w:lang w:val="en-US"/>
              </w:rPr>
              <w:t>N</w:t>
            </w:r>
            <w:r w:rsidRPr="004162C7">
              <w:rPr>
                <w:i/>
                <w:vertAlign w:val="subscript"/>
              </w:rPr>
              <w:t>жит</w:t>
            </w:r>
            <w:r>
              <w:t xml:space="preserve"> – кол-во жителей</w:t>
            </w:r>
          </w:p>
          <w:p w14:paraId="687D2CD4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5CD00748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66B67A63" w14:textId="77777777" w:rsidR="0053008F" w:rsidRPr="005F2C8E" w:rsidRDefault="0053008F" w:rsidP="006A0550">
            <w:r w:rsidRPr="005F2C8E">
              <w:t xml:space="preserve">Площадь территории </w:t>
            </w:r>
            <w:r>
              <w:t>квартала</w:t>
            </w:r>
            <w:r w:rsidRPr="005F2C8E">
              <w:t xml:space="preserve"> на 1 жителя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01820614" w14:textId="77777777" w:rsidR="0053008F" w:rsidRPr="005F2C8E" w:rsidRDefault="0053008F" w:rsidP="006A0550">
            <w:pPr>
              <w:jc w:val="center"/>
            </w:pPr>
            <w:r w:rsidRPr="005F2C8E">
              <w:t>кв.м./чел.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742FE622" w14:textId="77777777" w:rsidR="0053008F" w:rsidRPr="005F2C8E" w:rsidRDefault="0053008F" w:rsidP="006A0550">
            <w:pPr>
              <w:jc w:val="center"/>
            </w:pPr>
            <w:r>
              <w:t>54,65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6C9CA162" w14:textId="77777777"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 xml:space="preserve">/ </w:t>
            </w:r>
            <w:r w:rsidRPr="007B2E15">
              <w:rPr>
                <w:lang w:val="en-US"/>
              </w:rPr>
              <w:t>N</w:t>
            </w:r>
            <w:r w:rsidRPr="007B2E15">
              <w:rPr>
                <w:i/>
                <w:vertAlign w:val="subscript"/>
              </w:rPr>
              <w:t>жит</w:t>
            </w:r>
            <w:r w:rsidRPr="007B2E15">
              <w:t>, где</w:t>
            </w:r>
          </w:p>
          <w:p w14:paraId="4FE81BB8" w14:textId="77777777"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>– площадь квартала</w:t>
            </w:r>
          </w:p>
          <w:p w14:paraId="167C4A12" w14:textId="77777777" w:rsidR="0053008F" w:rsidRDefault="0053008F" w:rsidP="006A0550">
            <w:r>
              <w:t>151000</w:t>
            </w:r>
            <w:r w:rsidRPr="007B2E15">
              <w:t>/</w:t>
            </w:r>
            <w:r>
              <w:t>2763</w:t>
            </w:r>
            <w:r w:rsidRPr="007B2E15">
              <w:t xml:space="preserve"> = </w:t>
            </w:r>
            <w:r>
              <w:t>54,65</w:t>
            </w:r>
            <w:r w:rsidRPr="007B2E15">
              <w:t xml:space="preserve"> кв.м./чел.</w:t>
            </w:r>
          </w:p>
          <w:p w14:paraId="3932616B" w14:textId="77777777" w:rsidR="0053008F" w:rsidRPr="005F2C8E" w:rsidRDefault="0053008F" w:rsidP="006A0550"/>
        </w:tc>
      </w:tr>
      <w:tr w:rsidR="0053008F" w:rsidRPr="005B2B85" w14:paraId="25F7ED51" w14:textId="77777777" w:rsidTr="006A0550">
        <w:trPr>
          <w:trHeight w:val="3825"/>
        </w:trPr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14:paraId="33B444F3" w14:textId="77777777" w:rsidR="0053008F" w:rsidRPr="005F2C8E" w:rsidRDefault="0053008F" w:rsidP="006A0550">
            <w:r w:rsidRPr="005F2C8E">
              <w:lastRenderedPageBreak/>
              <w:t>Плотность жилого фонда (брутто/нетто)</w:t>
            </w: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14:paraId="25C5F86B" w14:textId="77777777" w:rsidR="0053008F" w:rsidRPr="005F2C8E" w:rsidRDefault="0053008F" w:rsidP="006A0550">
            <w:pPr>
              <w:jc w:val="center"/>
            </w:pPr>
            <w:r w:rsidRPr="005F2C8E">
              <w:t>кв.м./га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14:paraId="36D7E80E" w14:textId="77777777" w:rsidR="0053008F" w:rsidRPr="005F2C8E" w:rsidRDefault="0053008F" w:rsidP="006A0550">
            <w:pPr>
              <w:jc w:val="center"/>
            </w:pPr>
            <w:r>
              <w:t>5489</w:t>
            </w:r>
            <w:r w:rsidRPr="005F2C8E">
              <w:t>/</w:t>
            </w:r>
            <w:r>
              <w:t>8790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14:paraId="13EE29FF" w14:textId="77777777" w:rsidR="0053008F" w:rsidRPr="007B2E15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vertAlign w:val="subscript"/>
              </w:rPr>
              <w:t xml:space="preserve">. </w:t>
            </w:r>
            <w:r w:rsidRPr="007B2E15">
              <w:t xml:space="preserve">/ </w:t>
            </w:r>
            <w:proofErr w:type="spellStart"/>
            <w:r w:rsidRPr="007B2E15">
              <w:t>Т</w:t>
            </w:r>
            <w:r w:rsidRPr="007B2E15">
              <w:rPr>
                <w:i/>
                <w:vertAlign w:val="subscript"/>
              </w:rPr>
              <w:t>кр.лин</w:t>
            </w:r>
            <w:proofErr w:type="spellEnd"/>
            <w:proofErr w:type="gramStart"/>
            <w:r w:rsidRPr="007B2E15">
              <w:rPr>
                <w:vertAlign w:val="subscript"/>
              </w:rPr>
              <w:t>.</w:t>
            </w:r>
            <w:r w:rsidRPr="007B2E15">
              <w:t>,</w:t>
            </w:r>
            <w:proofErr w:type="gramEnd"/>
            <w:r w:rsidRPr="007B2E15">
              <w:t xml:space="preserve"> где</w:t>
            </w:r>
          </w:p>
          <w:p w14:paraId="32CDC500" w14:textId="77777777" w:rsidR="0053008F" w:rsidRDefault="0053008F" w:rsidP="006A0550">
            <w:r w:rsidRPr="007B2E15">
              <w:rPr>
                <w:lang w:val="en-US"/>
              </w:rPr>
              <w:t>S</w:t>
            </w:r>
            <w:proofErr w:type="spellStart"/>
            <w:r w:rsidRPr="007B2E15">
              <w:rPr>
                <w:i/>
                <w:vertAlign w:val="subscript"/>
              </w:rPr>
              <w:t>общ.кварт</w:t>
            </w:r>
            <w:proofErr w:type="spellEnd"/>
            <w:r w:rsidRPr="007B2E15">
              <w:rPr>
                <w:i/>
                <w:vertAlign w:val="subscript"/>
              </w:rPr>
              <w:t xml:space="preserve">. </w:t>
            </w:r>
            <w:r w:rsidRPr="007B2E15">
              <w:t xml:space="preserve">– общая </w:t>
            </w:r>
            <w:r w:rsidRPr="00E45CED">
              <w:t>площадь квартир (</w:t>
            </w:r>
            <w:r w:rsidRPr="00E45CED">
              <w:rPr>
                <w:lang w:val="en-US"/>
              </w:rPr>
              <w:t>S</w:t>
            </w:r>
            <w:proofErr w:type="spellStart"/>
            <w:r w:rsidRPr="00E45CED">
              <w:rPr>
                <w:i/>
                <w:vertAlign w:val="subscript"/>
              </w:rPr>
              <w:t>общ.кварт</w:t>
            </w:r>
            <w:proofErr w:type="spellEnd"/>
            <w:r w:rsidRPr="00E45CED">
              <w:t xml:space="preserve">= 30* </w:t>
            </w:r>
            <w:r w:rsidRPr="00E45CED">
              <w:rPr>
                <w:lang w:val="en-US"/>
              </w:rPr>
              <w:t>N</w:t>
            </w:r>
            <w:r w:rsidRPr="00E45CED">
              <w:rPr>
                <w:i/>
                <w:vertAlign w:val="subscript"/>
              </w:rPr>
              <w:t>жит</w:t>
            </w:r>
            <w:r w:rsidRPr="00E45CED">
              <w:t>=</w:t>
            </w:r>
          </w:p>
          <w:p w14:paraId="1B0B4EAB" w14:textId="77777777" w:rsidR="0053008F" w:rsidRPr="00E45CED" w:rsidRDefault="0053008F" w:rsidP="006A0550">
            <w:r>
              <w:t>82890</w:t>
            </w:r>
            <w:r w:rsidRPr="00E45CED">
              <w:t>м</w:t>
            </w:r>
            <w:r w:rsidRPr="00E45CED">
              <w:rPr>
                <w:vertAlign w:val="superscript"/>
              </w:rPr>
              <w:t>2</w:t>
            </w:r>
            <w:r w:rsidRPr="00E45CED">
              <w:rPr>
                <w:vertAlign w:val="subscript"/>
              </w:rPr>
              <w:t>.</w:t>
            </w:r>
            <w:r w:rsidRPr="00E45CED">
              <w:t>, где 30 – норма обеспечения кв.м./чел.)</w:t>
            </w:r>
          </w:p>
          <w:p w14:paraId="1BD5BC68" w14:textId="77777777" w:rsidR="0053008F" w:rsidRPr="00E45CED" w:rsidRDefault="0053008F" w:rsidP="006A0550">
            <w:r>
              <w:t>82890</w:t>
            </w:r>
            <w:r w:rsidRPr="00E45CED">
              <w:t>/</w:t>
            </w:r>
            <w:r>
              <w:t>15,1</w:t>
            </w:r>
            <w:r w:rsidRPr="00E45CED">
              <w:t xml:space="preserve"> = </w:t>
            </w:r>
            <w:r>
              <w:t xml:space="preserve">5489 </w:t>
            </w:r>
            <w:r w:rsidRPr="00E45CED">
              <w:t>(брутто)</w:t>
            </w:r>
          </w:p>
          <w:p w14:paraId="71A9A3CA" w14:textId="77777777" w:rsidR="0053008F" w:rsidRPr="00E45CED" w:rsidRDefault="0053008F" w:rsidP="006A0550">
            <w:r w:rsidRPr="00E45CED">
              <w:rPr>
                <w:lang w:val="en-US"/>
              </w:rPr>
              <w:t>S</w:t>
            </w:r>
            <w:proofErr w:type="spellStart"/>
            <w:r w:rsidRPr="00E45CED">
              <w:rPr>
                <w:i/>
                <w:vertAlign w:val="subscript"/>
              </w:rPr>
              <w:t>общ.кварт</w:t>
            </w:r>
            <w:proofErr w:type="spellEnd"/>
            <w:r w:rsidRPr="00E45CED">
              <w:rPr>
                <w:vertAlign w:val="subscript"/>
              </w:rPr>
              <w:t xml:space="preserve">. </w:t>
            </w:r>
            <w:r w:rsidRPr="00E45CED">
              <w:t xml:space="preserve">/ </w:t>
            </w:r>
            <w:proofErr w:type="spellStart"/>
            <w:r w:rsidRPr="00E45CED">
              <w:t>Т</w:t>
            </w:r>
            <w:r w:rsidRPr="00E45CED">
              <w:rPr>
                <w:i/>
                <w:vertAlign w:val="subscript"/>
              </w:rPr>
              <w:t>жил.з</w:t>
            </w:r>
            <w:proofErr w:type="spellEnd"/>
            <w:r w:rsidRPr="00E45CED">
              <w:t>, где</w:t>
            </w:r>
          </w:p>
          <w:p w14:paraId="13FD7D90" w14:textId="77777777" w:rsidR="0053008F" w:rsidRPr="00E45CED" w:rsidRDefault="0053008F" w:rsidP="006A0550">
            <w:proofErr w:type="spellStart"/>
            <w:r w:rsidRPr="00E45CED">
              <w:t>Т</w:t>
            </w:r>
            <w:r w:rsidRPr="00E45CED">
              <w:rPr>
                <w:i/>
                <w:vertAlign w:val="subscript"/>
              </w:rPr>
              <w:t>жил.застр</w:t>
            </w:r>
            <w:proofErr w:type="spellEnd"/>
            <w:r w:rsidRPr="00E45CED">
              <w:rPr>
                <w:vertAlign w:val="subscript"/>
              </w:rPr>
              <w:t>.</w:t>
            </w:r>
            <w:r w:rsidRPr="00E45CED">
              <w:t xml:space="preserve"> – площадь жилой застройки</w:t>
            </w:r>
          </w:p>
          <w:p w14:paraId="7EC6B67B" w14:textId="77777777" w:rsidR="0053008F" w:rsidRDefault="0053008F" w:rsidP="006A0550">
            <w:r>
              <w:t>82890</w:t>
            </w:r>
            <w:r w:rsidRPr="00E45CED">
              <w:t>/</w:t>
            </w:r>
            <w:r>
              <w:t>9,43</w:t>
            </w:r>
            <w:r w:rsidRPr="00E45CED">
              <w:t>=</w:t>
            </w:r>
          </w:p>
          <w:p w14:paraId="28537D3A" w14:textId="77777777" w:rsidR="0053008F" w:rsidRPr="005F2C8E" w:rsidRDefault="0053008F" w:rsidP="006A0550">
            <w:r>
              <w:t>8790</w:t>
            </w:r>
            <w:r w:rsidRPr="00E45CED">
              <w:t xml:space="preserve"> (нетто)</w:t>
            </w:r>
          </w:p>
        </w:tc>
      </w:tr>
      <w:tr w:rsidR="0053008F" w:rsidRPr="005F2C8E" w14:paraId="293EDFF2" w14:textId="77777777" w:rsidTr="006A0550">
        <w:trPr>
          <w:trHeight w:val="276"/>
        </w:trPr>
        <w:tc>
          <w:tcPr>
            <w:tcW w:w="1931" w:type="pct"/>
            <w:tcBorders>
              <w:top w:val="single" w:sz="4" w:space="0" w:color="auto"/>
              <w:bottom w:val="nil"/>
            </w:tcBorders>
          </w:tcPr>
          <w:p w14:paraId="33580EB3" w14:textId="77777777" w:rsidR="0053008F" w:rsidRPr="005F2C8E" w:rsidRDefault="0053008F" w:rsidP="006A0550"/>
        </w:tc>
        <w:tc>
          <w:tcPr>
            <w:tcW w:w="1071" w:type="pct"/>
            <w:tcBorders>
              <w:top w:val="single" w:sz="4" w:space="0" w:color="auto"/>
              <w:bottom w:val="nil"/>
            </w:tcBorders>
          </w:tcPr>
          <w:p w14:paraId="5438AD70" w14:textId="77777777"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single" w:sz="4" w:space="0" w:color="auto"/>
              <w:bottom w:val="nil"/>
            </w:tcBorders>
          </w:tcPr>
          <w:p w14:paraId="1D62754F" w14:textId="77777777" w:rsidR="0053008F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single" w:sz="4" w:space="0" w:color="auto"/>
              <w:bottom w:val="nil"/>
            </w:tcBorders>
          </w:tcPr>
          <w:p w14:paraId="653B2672" w14:textId="77777777" w:rsidR="0053008F" w:rsidRPr="007B2E15" w:rsidRDefault="0053008F" w:rsidP="006A0550">
            <w:pPr>
              <w:rPr>
                <w:lang w:val="en-US"/>
              </w:rPr>
            </w:pPr>
          </w:p>
        </w:tc>
      </w:tr>
      <w:tr w:rsidR="0053008F" w:rsidRPr="005F2C8E" w14:paraId="3390C7BC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6C221C68" w14:textId="77777777" w:rsidR="0053008F" w:rsidRPr="005F2C8E" w:rsidRDefault="0053008F" w:rsidP="006A0550"/>
        </w:tc>
        <w:tc>
          <w:tcPr>
            <w:tcW w:w="1071" w:type="pct"/>
            <w:tcBorders>
              <w:top w:val="nil"/>
              <w:bottom w:val="nil"/>
            </w:tcBorders>
          </w:tcPr>
          <w:p w14:paraId="73A8A548" w14:textId="77777777" w:rsidR="0053008F" w:rsidRPr="005F2C8E" w:rsidRDefault="0053008F" w:rsidP="006A0550">
            <w:pPr>
              <w:jc w:val="center"/>
            </w:pP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27D9C3C1" w14:textId="77777777" w:rsidR="0053008F" w:rsidRDefault="0053008F" w:rsidP="006A0550">
            <w:pPr>
              <w:jc w:val="center"/>
            </w:pP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68377BAF" w14:textId="77777777" w:rsidR="0053008F" w:rsidRPr="007B2E15" w:rsidRDefault="0053008F" w:rsidP="006A0550">
            <w:pPr>
              <w:rPr>
                <w:lang w:val="en-US"/>
              </w:rPr>
            </w:pPr>
          </w:p>
        </w:tc>
      </w:tr>
      <w:tr w:rsidR="0053008F" w:rsidRPr="005F2C8E" w14:paraId="2EBC34CF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544B44FF" w14:textId="77777777" w:rsidR="0053008F" w:rsidRPr="005F2C8E" w:rsidRDefault="0053008F" w:rsidP="006A0550">
            <w:r w:rsidRPr="005F2C8E">
              <w:t>Плотность жилой застройки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66A2D256" w14:textId="77777777" w:rsidR="0053008F" w:rsidRPr="005F2C8E" w:rsidRDefault="0053008F" w:rsidP="006A0550">
            <w:pPr>
              <w:jc w:val="center"/>
            </w:pPr>
            <w:r w:rsidRPr="005F2C8E">
              <w:t>%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0F6C1612" w14:textId="77777777" w:rsidR="0053008F" w:rsidRPr="005F2C8E" w:rsidRDefault="0053008F" w:rsidP="006A0550">
            <w:pPr>
              <w:jc w:val="center"/>
            </w:pPr>
            <w:r>
              <w:t>62,45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40976870" w14:textId="77777777" w:rsidR="0053008F" w:rsidRPr="00E45CED" w:rsidRDefault="0053008F" w:rsidP="006A0550">
            <w:r w:rsidRPr="00E45CED">
              <w:rPr>
                <w:lang w:val="en-US"/>
              </w:rPr>
              <w:t>T</w:t>
            </w:r>
            <w:proofErr w:type="spellStart"/>
            <w:r w:rsidRPr="00E45CED">
              <w:rPr>
                <w:i/>
                <w:vertAlign w:val="subscript"/>
              </w:rPr>
              <w:t>жил.застр</w:t>
            </w:r>
            <w:proofErr w:type="spellEnd"/>
            <w:proofErr w:type="gramStart"/>
            <w:r w:rsidRPr="00E45CED">
              <w:rPr>
                <w:vertAlign w:val="subscript"/>
              </w:rPr>
              <w:t>.</w:t>
            </w:r>
            <w:r w:rsidRPr="00E45CED">
              <w:t>/</w:t>
            </w:r>
            <w:proofErr w:type="spellStart"/>
            <w:proofErr w:type="gramEnd"/>
            <w:r w:rsidRPr="00E45CED">
              <w:t>Т</w:t>
            </w:r>
            <w:r w:rsidRPr="00E45CED">
              <w:rPr>
                <w:i/>
                <w:vertAlign w:val="subscript"/>
              </w:rPr>
              <w:t>кр.лин</w:t>
            </w:r>
            <w:proofErr w:type="spellEnd"/>
            <w:r w:rsidRPr="00E45CED">
              <w:t>*100%</w:t>
            </w:r>
          </w:p>
          <w:p w14:paraId="0B8E5780" w14:textId="77777777" w:rsidR="0053008F" w:rsidRDefault="0053008F" w:rsidP="006A0550">
            <w:r>
              <w:t>9,43</w:t>
            </w:r>
            <w:r w:rsidRPr="00E45CED">
              <w:t>/</w:t>
            </w:r>
            <w:r>
              <w:t>15,1</w:t>
            </w:r>
            <w:r w:rsidRPr="00E45CED">
              <w:t>*100%=</w:t>
            </w:r>
          </w:p>
          <w:p w14:paraId="6EBF6F90" w14:textId="77777777" w:rsidR="0053008F" w:rsidRPr="00E45CED" w:rsidRDefault="0053008F" w:rsidP="006A0550">
            <w:r>
              <w:t>62,45</w:t>
            </w:r>
            <w:r w:rsidRPr="00E45CED">
              <w:t>%</w:t>
            </w:r>
          </w:p>
          <w:p w14:paraId="4127CBA4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5AA6ED95" w14:textId="77777777" w:rsidTr="006A0550">
        <w:tc>
          <w:tcPr>
            <w:tcW w:w="1931" w:type="pct"/>
            <w:tcBorders>
              <w:top w:val="nil"/>
              <w:bottom w:val="nil"/>
            </w:tcBorders>
          </w:tcPr>
          <w:p w14:paraId="0542C810" w14:textId="77777777" w:rsidR="0053008F" w:rsidRPr="005F2C8E" w:rsidRDefault="0053008F" w:rsidP="006A0550">
            <w:r w:rsidRPr="005F2C8E">
              <w:t>Этажность жилой застройки (средневзвешенная)</w:t>
            </w:r>
          </w:p>
        </w:tc>
        <w:tc>
          <w:tcPr>
            <w:tcW w:w="1071" w:type="pct"/>
            <w:tcBorders>
              <w:top w:val="nil"/>
              <w:bottom w:val="nil"/>
            </w:tcBorders>
          </w:tcPr>
          <w:p w14:paraId="6E01BFA3" w14:textId="77777777" w:rsidR="0053008F" w:rsidRPr="005F2C8E" w:rsidRDefault="0053008F" w:rsidP="006A0550">
            <w:pPr>
              <w:jc w:val="center"/>
            </w:pPr>
            <w:r w:rsidRPr="005F2C8E">
              <w:t>этаж</w:t>
            </w:r>
          </w:p>
        </w:tc>
        <w:tc>
          <w:tcPr>
            <w:tcW w:w="802" w:type="pct"/>
            <w:tcBorders>
              <w:top w:val="nil"/>
              <w:bottom w:val="nil"/>
            </w:tcBorders>
          </w:tcPr>
          <w:p w14:paraId="5421C866" w14:textId="77777777" w:rsidR="0053008F" w:rsidRPr="005F2C8E" w:rsidRDefault="0053008F" w:rsidP="006A0550">
            <w:pPr>
              <w:jc w:val="center"/>
            </w:pPr>
            <w:r>
              <w:t>6</w:t>
            </w:r>
          </w:p>
        </w:tc>
        <w:tc>
          <w:tcPr>
            <w:tcW w:w="1196" w:type="pct"/>
            <w:tcBorders>
              <w:top w:val="nil"/>
              <w:bottom w:val="nil"/>
            </w:tcBorders>
          </w:tcPr>
          <w:p w14:paraId="2F11D862" w14:textId="77777777" w:rsidR="0053008F" w:rsidRPr="005F2C8E" w:rsidRDefault="0053008F" w:rsidP="006A0550">
            <w:pPr>
              <w:jc w:val="center"/>
            </w:pPr>
          </w:p>
        </w:tc>
      </w:tr>
      <w:tr w:rsidR="0053008F" w:rsidRPr="005F2C8E" w14:paraId="08CE7D65" w14:textId="77777777" w:rsidTr="006A0550">
        <w:tc>
          <w:tcPr>
            <w:tcW w:w="1931" w:type="pct"/>
            <w:tcBorders>
              <w:top w:val="nil"/>
              <w:bottom w:val="single" w:sz="4" w:space="0" w:color="auto"/>
            </w:tcBorders>
          </w:tcPr>
          <w:p w14:paraId="50F55FFE" w14:textId="77777777" w:rsidR="0053008F" w:rsidRPr="005F2C8E" w:rsidRDefault="0053008F" w:rsidP="006A0550">
            <w:r w:rsidRPr="005F2C8E">
              <w:t>Степень озеленения</w:t>
            </w:r>
          </w:p>
        </w:tc>
        <w:tc>
          <w:tcPr>
            <w:tcW w:w="1071" w:type="pct"/>
            <w:tcBorders>
              <w:top w:val="nil"/>
              <w:bottom w:val="single" w:sz="4" w:space="0" w:color="auto"/>
            </w:tcBorders>
          </w:tcPr>
          <w:p w14:paraId="70707E91" w14:textId="77777777" w:rsidR="0053008F" w:rsidRPr="005F2C8E" w:rsidRDefault="0053008F" w:rsidP="006A0550">
            <w:pPr>
              <w:jc w:val="center"/>
            </w:pPr>
            <w:r w:rsidRPr="005F2C8E">
              <w:t>%</w:t>
            </w:r>
          </w:p>
        </w:tc>
        <w:tc>
          <w:tcPr>
            <w:tcW w:w="802" w:type="pct"/>
            <w:tcBorders>
              <w:top w:val="nil"/>
              <w:bottom w:val="single" w:sz="4" w:space="0" w:color="auto"/>
            </w:tcBorders>
          </w:tcPr>
          <w:p w14:paraId="26B48513" w14:textId="77777777" w:rsidR="0053008F" w:rsidRPr="005F2C8E" w:rsidRDefault="0053008F" w:rsidP="006A0550">
            <w:pPr>
              <w:jc w:val="center"/>
            </w:pPr>
            <w:r>
              <w:t>17,28</w:t>
            </w: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</w:tcPr>
          <w:p w14:paraId="7662023D" w14:textId="77777777" w:rsidR="0053008F" w:rsidRPr="00A753C1" w:rsidRDefault="0053008F" w:rsidP="006A0550">
            <w:r w:rsidRPr="00A753C1">
              <w:rPr>
                <w:lang w:val="en-US"/>
              </w:rPr>
              <w:t>S</w:t>
            </w:r>
            <w:proofErr w:type="spellStart"/>
            <w:r w:rsidRPr="00A753C1">
              <w:rPr>
                <w:i/>
                <w:vertAlign w:val="subscript"/>
              </w:rPr>
              <w:t>зел</w:t>
            </w:r>
            <w:proofErr w:type="spellEnd"/>
            <w:r w:rsidRPr="00A753C1">
              <w:rPr>
                <w:i/>
                <w:vertAlign w:val="subscript"/>
              </w:rPr>
              <w:t xml:space="preserve">. нас </w:t>
            </w:r>
            <w:r w:rsidRPr="00A753C1">
              <w:t xml:space="preserve">/ </w:t>
            </w:r>
            <w:proofErr w:type="spellStart"/>
            <w:r w:rsidRPr="00A753C1">
              <w:t>Т</w:t>
            </w:r>
            <w:r w:rsidRPr="00A753C1">
              <w:rPr>
                <w:i/>
                <w:vertAlign w:val="subscript"/>
              </w:rPr>
              <w:t>кр.лин</w:t>
            </w:r>
            <w:proofErr w:type="spellEnd"/>
            <w:r w:rsidRPr="00A753C1">
              <w:rPr>
                <w:vertAlign w:val="subscript"/>
              </w:rPr>
              <w:t>.</w:t>
            </w:r>
            <w:r w:rsidRPr="00A753C1">
              <w:t xml:space="preserve"> *100%</w:t>
            </w:r>
          </w:p>
          <w:p w14:paraId="28FCE449" w14:textId="77777777" w:rsidR="0053008F" w:rsidRPr="00A753C1" w:rsidRDefault="0053008F" w:rsidP="006A0550">
            <w:r>
              <w:t>2,61</w:t>
            </w:r>
            <w:r w:rsidRPr="00A753C1">
              <w:t xml:space="preserve"> / </w:t>
            </w:r>
            <w:r>
              <w:t>15,1</w:t>
            </w:r>
            <w:r w:rsidRPr="00A753C1">
              <w:t xml:space="preserve">*100% = </w:t>
            </w:r>
            <w:r>
              <w:t>17,28</w:t>
            </w:r>
            <w:r w:rsidRPr="00A753C1">
              <w:t>%</w:t>
            </w:r>
          </w:p>
        </w:tc>
      </w:tr>
      <w:tr w:rsidR="0053008F" w:rsidRPr="005F2C8E" w14:paraId="79FB04D5" w14:textId="77777777" w:rsidTr="006A0550">
        <w:trPr>
          <w:trHeight w:val="4830"/>
        </w:trPr>
        <w:tc>
          <w:tcPr>
            <w:tcW w:w="1931" w:type="pct"/>
            <w:tcBorders>
              <w:bottom w:val="single" w:sz="4" w:space="0" w:color="auto"/>
            </w:tcBorders>
          </w:tcPr>
          <w:p w14:paraId="74AD39FF" w14:textId="77777777" w:rsidR="0053008F" w:rsidRPr="00C832F1" w:rsidRDefault="0053008F" w:rsidP="006A0550">
            <w:pPr>
              <w:rPr>
                <w:b/>
                <w:i/>
              </w:rPr>
            </w:pPr>
            <w:r w:rsidRPr="00835786">
              <w:rPr>
                <w:b/>
                <w:i/>
                <w:lang w:val="en-US"/>
              </w:rPr>
              <w:t>III</w:t>
            </w:r>
            <w:r w:rsidRPr="00835786">
              <w:rPr>
                <w:b/>
                <w:i/>
              </w:rPr>
              <w:t>. Показатели стоимости строительства</w:t>
            </w:r>
          </w:p>
          <w:p w14:paraId="3496CF38" w14:textId="77777777" w:rsidR="0053008F" w:rsidRDefault="0053008F" w:rsidP="006A0550">
            <w:r w:rsidRPr="005F2C8E">
              <w:t>Общая сметная стоимость строительства квартала всего</w:t>
            </w:r>
          </w:p>
          <w:p w14:paraId="18985A42" w14:textId="77777777" w:rsidR="0053008F" w:rsidRDefault="0053008F" w:rsidP="006A0550">
            <w:r w:rsidRPr="005F2C8E">
              <w:t>В том числе:</w:t>
            </w:r>
          </w:p>
          <w:p w14:paraId="27CB5152" w14:textId="77777777" w:rsidR="0053008F" w:rsidRPr="00A753C1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жилого фонда</w:t>
            </w:r>
          </w:p>
          <w:p w14:paraId="3DFB8B3C" w14:textId="77777777" w:rsidR="0053008F" w:rsidRPr="00A753C1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общественных зданий</w:t>
            </w:r>
          </w:p>
          <w:p w14:paraId="76194B78" w14:textId="77777777" w:rsidR="0053008F" w:rsidRPr="00A753C1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благоустройства и озеленения</w:t>
            </w:r>
          </w:p>
          <w:p w14:paraId="43713028" w14:textId="77777777" w:rsidR="0053008F" w:rsidRPr="001116DA" w:rsidRDefault="0053008F" w:rsidP="0053008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16DA">
              <w:rPr>
                <w:rFonts w:ascii="Times New Roman" w:hAnsi="Times New Roman"/>
                <w:sz w:val="24"/>
                <w:szCs w:val="24"/>
              </w:rPr>
              <w:t>инженерногооборудования</w:t>
            </w:r>
            <w:proofErr w:type="spellEnd"/>
          </w:p>
          <w:p w14:paraId="68514838" w14:textId="77777777" w:rsidR="0053008F" w:rsidRPr="00A753C1" w:rsidRDefault="0053008F" w:rsidP="006A0550">
            <w:r w:rsidRPr="005F2C8E">
              <w:t>Удельные капитальные вложения:</w:t>
            </w:r>
          </w:p>
          <w:p w14:paraId="114C7672" w14:textId="77777777" w:rsidR="0053008F" w:rsidRPr="00A753C1" w:rsidRDefault="0053008F" w:rsidP="005300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на 1 жителя</w:t>
            </w:r>
          </w:p>
          <w:p w14:paraId="3D68AEAF" w14:textId="77777777" w:rsidR="0053008F" w:rsidRPr="00A753C1" w:rsidRDefault="0053008F" w:rsidP="005300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3C1">
              <w:rPr>
                <w:rFonts w:ascii="Times New Roman" w:hAnsi="Times New Roman"/>
                <w:sz w:val="24"/>
                <w:szCs w:val="24"/>
              </w:rPr>
              <w:t>на 1 га территории</w:t>
            </w:r>
          </w:p>
          <w:p w14:paraId="74023D0C" w14:textId="77777777" w:rsidR="0053008F" w:rsidRPr="00BF65ED" w:rsidRDefault="0053008F" w:rsidP="0053008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65ED">
              <w:rPr>
                <w:rFonts w:ascii="Times New Roman" w:hAnsi="Times New Roman"/>
                <w:sz w:val="24"/>
                <w:szCs w:val="24"/>
              </w:rPr>
              <w:t>на 1 кв.м. общей площади жилых домов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14ECEE85" w14:textId="77777777" w:rsidR="0053008F" w:rsidRDefault="0053008F" w:rsidP="006A0550"/>
          <w:p w14:paraId="60873337" w14:textId="77777777" w:rsidR="0053008F" w:rsidRDefault="0053008F" w:rsidP="006A0550">
            <w:pPr>
              <w:jc w:val="center"/>
            </w:pPr>
            <w:r w:rsidRPr="005F2C8E">
              <w:t>млн.руб.</w:t>
            </w:r>
          </w:p>
          <w:p w14:paraId="3DC4A916" w14:textId="77777777" w:rsidR="0053008F" w:rsidRDefault="0053008F" w:rsidP="006A0550">
            <w:pPr>
              <w:jc w:val="center"/>
            </w:pPr>
          </w:p>
          <w:p w14:paraId="3C977E3E" w14:textId="77777777" w:rsidR="0053008F" w:rsidRDefault="0053008F" w:rsidP="006A0550">
            <w:pPr>
              <w:jc w:val="center"/>
            </w:pPr>
          </w:p>
          <w:p w14:paraId="1AD2F4C8" w14:textId="77777777" w:rsidR="0053008F" w:rsidRDefault="0053008F" w:rsidP="006A0550">
            <w:pPr>
              <w:jc w:val="center"/>
            </w:pPr>
          </w:p>
          <w:p w14:paraId="2A05517B" w14:textId="77777777" w:rsidR="0053008F" w:rsidRPr="005F2C8E" w:rsidRDefault="0053008F" w:rsidP="006A0550">
            <w:pPr>
              <w:jc w:val="center"/>
            </w:pPr>
            <w:r w:rsidRPr="005F2C8E">
              <w:t>млн.руб.</w:t>
            </w:r>
          </w:p>
          <w:p w14:paraId="2913B7B2" w14:textId="77777777" w:rsidR="0053008F" w:rsidRPr="005F2C8E" w:rsidRDefault="0053008F" w:rsidP="006A0550">
            <w:pPr>
              <w:jc w:val="center"/>
            </w:pPr>
            <w:r w:rsidRPr="005F2C8E">
              <w:t>млн.руб.</w:t>
            </w:r>
          </w:p>
          <w:p w14:paraId="747B0399" w14:textId="77777777" w:rsidR="0053008F" w:rsidRPr="005F2C8E" w:rsidRDefault="0053008F" w:rsidP="006A0550">
            <w:pPr>
              <w:jc w:val="center"/>
            </w:pPr>
            <w:r w:rsidRPr="005F2C8E">
              <w:t>млн.руб.</w:t>
            </w:r>
          </w:p>
          <w:p w14:paraId="2E45FFEA" w14:textId="77777777" w:rsidR="0053008F" w:rsidRDefault="0053008F" w:rsidP="006A0550">
            <w:pPr>
              <w:jc w:val="center"/>
            </w:pPr>
          </w:p>
          <w:p w14:paraId="4E778D3F" w14:textId="77777777" w:rsidR="0053008F" w:rsidRPr="005F2C8E" w:rsidRDefault="0053008F" w:rsidP="006A0550">
            <w:pPr>
              <w:jc w:val="center"/>
            </w:pPr>
            <w:r w:rsidRPr="005F2C8E">
              <w:t>млн.руб.</w:t>
            </w:r>
          </w:p>
          <w:p w14:paraId="5B72908A" w14:textId="77777777" w:rsidR="0053008F" w:rsidRDefault="0053008F" w:rsidP="006A0550">
            <w:pPr>
              <w:jc w:val="center"/>
            </w:pPr>
          </w:p>
          <w:p w14:paraId="551FD220" w14:textId="77777777" w:rsidR="0053008F" w:rsidRDefault="0053008F" w:rsidP="006A0550">
            <w:pPr>
              <w:jc w:val="center"/>
            </w:pPr>
          </w:p>
          <w:p w14:paraId="40CD0737" w14:textId="77777777" w:rsidR="0053008F" w:rsidRDefault="0053008F" w:rsidP="006A0550">
            <w:pPr>
              <w:jc w:val="center"/>
            </w:pPr>
          </w:p>
          <w:p w14:paraId="149AB0E9" w14:textId="77777777" w:rsidR="0053008F" w:rsidRPr="005F2C8E" w:rsidRDefault="0053008F" w:rsidP="006A0550">
            <w:pPr>
              <w:jc w:val="center"/>
            </w:pPr>
            <w:r w:rsidRPr="005F2C8E">
              <w:t>тыс.р./чел.</w:t>
            </w:r>
          </w:p>
          <w:p w14:paraId="0D818BA7" w14:textId="77777777" w:rsidR="0053008F" w:rsidRPr="005F2C8E" w:rsidRDefault="0053008F" w:rsidP="006A0550">
            <w:pPr>
              <w:jc w:val="center"/>
            </w:pPr>
            <w:r w:rsidRPr="005F2C8E">
              <w:t>млн.р./га</w:t>
            </w:r>
          </w:p>
          <w:p w14:paraId="3DD73134" w14:textId="77777777" w:rsidR="0053008F" w:rsidRPr="005F2C8E" w:rsidRDefault="0053008F" w:rsidP="006A0550">
            <w:pPr>
              <w:jc w:val="center"/>
            </w:pPr>
            <w:r w:rsidRPr="005F2C8E">
              <w:t>тыс.р./кв.м.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03875FD3" w14:textId="77777777" w:rsidR="0053008F" w:rsidRDefault="0053008F" w:rsidP="006A0550">
            <w:pPr>
              <w:jc w:val="center"/>
            </w:pPr>
          </w:p>
          <w:p w14:paraId="7B73E383" w14:textId="77777777" w:rsidR="0053008F" w:rsidRDefault="0053008F" w:rsidP="006A0550">
            <w:pPr>
              <w:jc w:val="center"/>
            </w:pPr>
            <w:r>
              <w:t>30991</w:t>
            </w:r>
          </w:p>
          <w:p w14:paraId="27EC0BD5" w14:textId="77777777" w:rsidR="0053008F" w:rsidRDefault="0053008F" w:rsidP="006A0550">
            <w:pPr>
              <w:jc w:val="center"/>
            </w:pPr>
          </w:p>
          <w:p w14:paraId="258EABF1" w14:textId="77777777" w:rsidR="0053008F" w:rsidRDefault="0053008F" w:rsidP="006A0550">
            <w:pPr>
              <w:jc w:val="center"/>
            </w:pPr>
          </w:p>
          <w:p w14:paraId="6D6713EA" w14:textId="77777777" w:rsidR="0053008F" w:rsidRDefault="0053008F" w:rsidP="006A0550">
            <w:pPr>
              <w:jc w:val="center"/>
            </w:pPr>
          </w:p>
          <w:p w14:paraId="2673F045" w14:textId="77777777" w:rsidR="0053008F" w:rsidRDefault="0053008F" w:rsidP="006A0550">
            <w:pPr>
              <w:jc w:val="center"/>
            </w:pPr>
            <w:r>
              <w:t>19322,59</w:t>
            </w:r>
          </w:p>
          <w:p w14:paraId="48D54F13" w14:textId="77777777" w:rsidR="0053008F" w:rsidRDefault="0053008F" w:rsidP="006A0550">
            <w:pPr>
              <w:jc w:val="center"/>
            </w:pPr>
            <w:r>
              <w:t>1478,25</w:t>
            </w:r>
          </w:p>
          <w:p w14:paraId="3A4754BC" w14:textId="77777777" w:rsidR="0053008F" w:rsidRDefault="0053008F" w:rsidP="006A0550">
            <w:pPr>
              <w:jc w:val="center"/>
            </w:pPr>
            <w:r>
              <w:t>1417,6</w:t>
            </w:r>
          </w:p>
          <w:p w14:paraId="5D8A790D" w14:textId="77777777" w:rsidR="0053008F" w:rsidRDefault="0053008F" w:rsidP="006A0550">
            <w:pPr>
              <w:jc w:val="center"/>
            </w:pPr>
          </w:p>
          <w:p w14:paraId="2452CFE0" w14:textId="77777777" w:rsidR="0053008F" w:rsidRDefault="0053008F" w:rsidP="006A0550">
            <w:pPr>
              <w:jc w:val="center"/>
            </w:pPr>
            <w:r>
              <w:t>3244,6</w:t>
            </w:r>
          </w:p>
          <w:p w14:paraId="17FD8A49" w14:textId="77777777" w:rsidR="0053008F" w:rsidRDefault="0053008F" w:rsidP="006A0550">
            <w:pPr>
              <w:jc w:val="center"/>
            </w:pPr>
          </w:p>
          <w:p w14:paraId="74AED80D" w14:textId="77777777" w:rsidR="0053008F" w:rsidRDefault="0053008F" w:rsidP="006A0550">
            <w:pPr>
              <w:jc w:val="center"/>
            </w:pPr>
          </w:p>
          <w:p w14:paraId="72A35A23" w14:textId="77777777" w:rsidR="0053008F" w:rsidRDefault="0053008F" w:rsidP="006A0550">
            <w:pPr>
              <w:jc w:val="center"/>
            </w:pPr>
          </w:p>
          <w:p w14:paraId="7FC5F4CF" w14:textId="77777777" w:rsidR="0053008F" w:rsidRDefault="0053008F" w:rsidP="006A0550">
            <w:pPr>
              <w:jc w:val="center"/>
            </w:pPr>
            <w:r>
              <w:t>11216</w:t>
            </w:r>
          </w:p>
          <w:p w14:paraId="684DB264" w14:textId="77777777" w:rsidR="0053008F" w:rsidRDefault="0053008F" w:rsidP="006A0550">
            <w:pPr>
              <w:jc w:val="center"/>
            </w:pPr>
            <w:r>
              <w:t>2052</w:t>
            </w:r>
          </w:p>
          <w:p w14:paraId="07C196A6" w14:textId="77777777" w:rsidR="0053008F" w:rsidRPr="005F2C8E" w:rsidRDefault="0053008F" w:rsidP="006A0550">
            <w:pPr>
              <w:jc w:val="center"/>
            </w:pPr>
            <w:r>
              <w:t>32,38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14:paraId="28BD1C7F" w14:textId="77777777" w:rsidR="0053008F" w:rsidRPr="00C832F1" w:rsidRDefault="0053008F" w:rsidP="006A0550">
            <w:pPr>
              <w:jc w:val="center"/>
            </w:pPr>
          </w:p>
        </w:tc>
      </w:tr>
    </w:tbl>
    <w:p w14:paraId="2DF55145" w14:textId="77777777" w:rsidR="0053008F" w:rsidRDefault="0053008F" w:rsidP="0053008F">
      <w:pPr>
        <w:spacing w:line="360" w:lineRule="auto"/>
        <w:jc w:val="both"/>
      </w:pPr>
    </w:p>
    <w:p w14:paraId="373BA181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05AF98C0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3C83AAC8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223B9ADE" w14:textId="77777777" w:rsidR="0053008F" w:rsidRPr="00EF71F8" w:rsidRDefault="0053008F" w:rsidP="0053008F">
      <w:pPr>
        <w:jc w:val="center"/>
        <w:rPr>
          <w:b/>
          <w:i/>
          <w:sz w:val="28"/>
          <w:szCs w:val="28"/>
        </w:rPr>
      </w:pPr>
      <w:r w:rsidRPr="00EF71F8">
        <w:rPr>
          <w:b/>
          <w:i/>
          <w:sz w:val="28"/>
          <w:szCs w:val="28"/>
        </w:rPr>
        <w:lastRenderedPageBreak/>
        <w:t xml:space="preserve">Сводный сметный расчет стоимости строительства </w:t>
      </w:r>
    </w:p>
    <w:p w14:paraId="63B0F2D0" w14:textId="77777777" w:rsidR="0053008F" w:rsidRPr="009C7ED7" w:rsidRDefault="0053008F" w:rsidP="0053008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7B92">
        <w:rPr>
          <w:rFonts w:ascii="Times New Roman" w:hAnsi="Times New Roman"/>
          <w:sz w:val="28"/>
          <w:szCs w:val="28"/>
        </w:rPr>
        <w:t>Адрес:</w:t>
      </w:r>
      <w:r w:rsidRPr="00E37B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район </w:t>
      </w:r>
      <w:proofErr w:type="spellStart"/>
      <w:r>
        <w:rPr>
          <w:rFonts w:ascii="Times New Roman" w:hAnsi="Times New Roman"/>
          <w:sz w:val="28"/>
          <w:szCs w:val="28"/>
        </w:rPr>
        <w:t>городаПушкин</w:t>
      </w:r>
      <w:proofErr w:type="spellEnd"/>
      <w:r w:rsidRPr="00AF2346">
        <w:rPr>
          <w:rFonts w:ascii="Times New Roman" w:hAnsi="Times New Roman"/>
          <w:sz w:val="28"/>
          <w:szCs w:val="28"/>
        </w:rPr>
        <w:t>, ограничен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Детскосельским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бульваром</w:t>
      </w:r>
      <w:r w:rsidRPr="00AF23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Санкт Петербуржским шоссе.</w:t>
      </w:r>
    </w:p>
    <w:p w14:paraId="1660104C" w14:textId="77777777" w:rsidR="0053008F" w:rsidRPr="00627A99" w:rsidRDefault="0053008F" w:rsidP="0053008F">
      <w:pPr>
        <w:spacing w:line="360" w:lineRule="auto"/>
        <w:ind w:left="1418" w:hanging="1021"/>
        <w:contextualSpacing/>
        <w:jc w:val="both"/>
        <w:rPr>
          <w:i/>
          <w:sz w:val="28"/>
          <w:szCs w:val="28"/>
          <w:vertAlign w:val="superscript"/>
        </w:rPr>
      </w:pPr>
      <w:r w:rsidRPr="00627A99">
        <w:rPr>
          <w:sz w:val="28"/>
          <w:szCs w:val="28"/>
        </w:rPr>
        <w:t>Сводный сметный расчет в сумме:</w:t>
      </w:r>
      <w:r>
        <w:rPr>
          <w:i/>
          <w:sz w:val="28"/>
          <w:szCs w:val="28"/>
        </w:rPr>
        <w:t>30991</w:t>
      </w:r>
      <w:r w:rsidRPr="00627A99">
        <w:rPr>
          <w:i/>
          <w:sz w:val="28"/>
          <w:szCs w:val="28"/>
        </w:rPr>
        <w:t xml:space="preserve"> млн. руб.</w:t>
      </w:r>
    </w:p>
    <w:p w14:paraId="7E5DFB50" w14:textId="77777777" w:rsidR="0053008F" w:rsidRDefault="0053008F" w:rsidP="0053008F">
      <w:pPr>
        <w:spacing w:line="360" w:lineRule="auto"/>
        <w:ind w:left="40" w:firstLine="397"/>
        <w:contextualSpacing/>
        <w:jc w:val="both"/>
        <w:rPr>
          <w:sz w:val="28"/>
          <w:szCs w:val="28"/>
        </w:rPr>
      </w:pPr>
      <w:r w:rsidRPr="00627A99">
        <w:rPr>
          <w:sz w:val="28"/>
          <w:szCs w:val="28"/>
        </w:rPr>
        <w:t>В том числе возвратных сумм:</w:t>
      </w:r>
      <w:r>
        <w:rPr>
          <w:i/>
          <w:sz w:val="28"/>
          <w:szCs w:val="28"/>
        </w:rPr>
        <w:t>27,2</w:t>
      </w:r>
      <w:r w:rsidRPr="00627A99">
        <w:rPr>
          <w:i/>
          <w:sz w:val="28"/>
          <w:szCs w:val="28"/>
        </w:rPr>
        <w:t xml:space="preserve"> млн. руб</w:t>
      </w:r>
      <w:r>
        <w:rPr>
          <w:sz w:val="28"/>
          <w:szCs w:val="28"/>
        </w:rPr>
        <w:t>.</w:t>
      </w:r>
    </w:p>
    <w:tbl>
      <w:tblPr>
        <w:tblStyle w:val="TableGrid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1134"/>
        <w:gridCol w:w="850"/>
        <w:gridCol w:w="1418"/>
      </w:tblGrid>
      <w:tr w:rsidR="0053008F" w:rsidRPr="00936882" w14:paraId="385D734D" w14:textId="77777777" w:rsidTr="007730D0"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67F25BE" w14:textId="77777777" w:rsidR="0053008F" w:rsidRPr="00936882" w:rsidRDefault="0053008F" w:rsidP="006A0550">
            <w:pPr>
              <w:ind w:left="-56" w:right="-108" w:firstLine="14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936882">
              <w:rPr>
                <w:b/>
              </w:rPr>
              <w:t xml:space="preserve"> сметных расчетов и укрупненных показателей затрат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  <w:vAlign w:val="center"/>
          </w:tcPr>
          <w:p w14:paraId="06D7E9A1" w14:textId="77777777" w:rsidR="0053008F" w:rsidRPr="00936882" w:rsidRDefault="0053008F" w:rsidP="006A0550">
            <w:pPr>
              <w:jc w:val="center"/>
              <w:rPr>
                <w:b/>
              </w:rPr>
            </w:pPr>
            <w:r w:rsidRPr="00936882">
              <w:rPr>
                <w:b/>
              </w:rPr>
              <w:t>Наименование глав, объектов, работ и затрат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42A85DB" w14:textId="77777777" w:rsidR="0053008F" w:rsidRPr="00936882" w:rsidRDefault="0053008F" w:rsidP="006A0550">
            <w:pPr>
              <w:ind w:left="-64" w:right="-80" w:firstLine="14"/>
              <w:jc w:val="center"/>
              <w:rPr>
                <w:b/>
              </w:rPr>
            </w:pPr>
            <w:r w:rsidRPr="00936882">
              <w:rPr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E5DD729" w14:textId="77777777" w:rsidR="0053008F" w:rsidRPr="00936882" w:rsidRDefault="0053008F" w:rsidP="006A0550">
            <w:pPr>
              <w:ind w:right="-96"/>
              <w:jc w:val="center"/>
              <w:rPr>
                <w:b/>
              </w:rPr>
            </w:pPr>
            <w:r w:rsidRPr="00936882">
              <w:rPr>
                <w:b/>
              </w:rPr>
              <w:t>Количество единиц измерения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1140700" w14:textId="77777777" w:rsidR="0053008F" w:rsidRPr="00936882" w:rsidRDefault="0053008F" w:rsidP="006A0550">
            <w:pPr>
              <w:jc w:val="center"/>
              <w:rPr>
                <w:b/>
              </w:rPr>
            </w:pPr>
            <w:r w:rsidRPr="00936882">
              <w:rPr>
                <w:b/>
              </w:rPr>
              <w:t>Стоимость</w:t>
            </w:r>
          </w:p>
        </w:tc>
      </w:tr>
      <w:tr w:rsidR="0053008F" w:rsidRPr="00936882" w14:paraId="4A4AD8F0" w14:textId="77777777" w:rsidTr="007730D0"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41D24D1" w14:textId="77777777"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  <w:shd w:val="clear" w:color="auto" w:fill="F2F2F2" w:themeFill="background1" w:themeFillShade="F2"/>
            <w:vAlign w:val="center"/>
          </w:tcPr>
          <w:p w14:paraId="1D1A4995" w14:textId="77777777"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485A316" w14:textId="77777777"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5CE412E" w14:textId="77777777" w:rsidR="0053008F" w:rsidRPr="00936882" w:rsidRDefault="0053008F" w:rsidP="006A0550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A778C6" w14:textId="77777777" w:rsidR="0053008F" w:rsidRPr="00936882" w:rsidRDefault="0053008F" w:rsidP="006A0550">
            <w:pPr>
              <w:ind w:left="-106" w:right="-96" w:firstLine="106"/>
              <w:jc w:val="center"/>
              <w:rPr>
                <w:b/>
              </w:rPr>
            </w:pPr>
            <w:r w:rsidRPr="00936882">
              <w:rPr>
                <w:b/>
              </w:rPr>
              <w:t>Единицы измерения</w:t>
            </w:r>
            <w:r>
              <w:rPr>
                <w:b/>
              </w:rPr>
              <w:t>, у.е.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D10F76" w14:textId="77777777" w:rsidR="0053008F" w:rsidRPr="00936882" w:rsidRDefault="0053008F" w:rsidP="006A0550">
            <w:pPr>
              <w:ind w:left="-50" w:right="-103" w:firstLine="78"/>
              <w:jc w:val="center"/>
              <w:rPr>
                <w:b/>
              </w:rPr>
            </w:pPr>
            <w:r w:rsidRPr="00936882">
              <w:rPr>
                <w:b/>
              </w:rPr>
              <w:t>Всего,  тыс. руб.</w:t>
            </w:r>
          </w:p>
        </w:tc>
      </w:tr>
      <w:tr w:rsidR="0053008F" w:rsidRPr="00936882" w14:paraId="60DA41EF" w14:textId="77777777" w:rsidTr="007730D0">
        <w:tc>
          <w:tcPr>
            <w:tcW w:w="1418" w:type="dxa"/>
          </w:tcPr>
          <w:p w14:paraId="34715C6F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BF3E1B7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27300D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6B4541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4CA2FD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156541" w14:textId="77777777" w:rsidR="0053008F" w:rsidRPr="00936882" w:rsidRDefault="0053008F" w:rsidP="006A0550">
            <w:pPr>
              <w:jc w:val="center"/>
              <w:rPr>
                <w:i/>
                <w:sz w:val="20"/>
                <w:szCs w:val="20"/>
              </w:rPr>
            </w:pPr>
            <w:r w:rsidRPr="00936882">
              <w:rPr>
                <w:i/>
                <w:sz w:val="20"/>
                <w:szCs w:val="20"/>
              </w:rPr>
              <w:t>6</w:t>
            </w:r>
          </w:p>
        </w:tc>
      </w:tr>
      <w:tr w:rsidR="0053008F" w:rsidRPr="00936882" w14:paraId="438597D8" w14:textId="77777777" w:rsidTr="007730D0">
        <w:trPr>
          <w:trHeight w:val="1745"/>
        </w:trPr>
        <w:tc>
          <w:tcPr>
            <w:tcW w:w="1418" w:type="dxa"/>
            <w:vMerge w:val="restart"/>
            <w:vAlign w:val="center"/>
          </w:tcPr>
          <w:p w14:paraId="30204711" w14:textId="77777777" w:rsidR="0053008F" w:rsidRPr="00936882" w:rsidRDefault="0053008F" w:rsidP="006A0550">
            <w:pPr>
              <w:ind w:right="-108"/>
            </w:pPr>
            <w:r w:rsidRPr="00936882">
              <w:t>Укрупненные показатели затрат</w:t>
            </w:r>
          </w:p>
          <w:p w14:paraId="61531776" w14:textId="77777777" w:rsidR="0053008F" w:rsidRPr="00936882" w:rsidRDefault="0053008F" w:rsidP="006A0550">
            <w:pPr>
              <w:ind w:right="-108"/>
            </w:pPr>
          </w:p>
        </w:tc>
        <w:tc>
          <w:tcPr>
            <w:tcW w:w="4678" w:type="dxa"/>
            <w:tcBorders>
              <w:bottom w:val="nil"/>
            </w:tcBorders>
          </w:tcPr>
          <w:p w14:paraId="4BB8043A" w14:textId="77777777" w:rsidR="0053008F" w:rsidRPr="006653A5" w:rsidRDefault="0053008F" w:rsidP="006A0550">
            <w:pPr>
              <w:rPr>
                <w:i/>
              </w:rPr>
            </w:pPr>
            <w:r w:rsidRPr="00936882">
              <w:rPr>
                <w:i/>
              </w:rPr>
              <w:t xml:space="preserve">Глава </w:t>
            </w:r>
            <w:r w:rsidRPr="00936882">
              <w:rPr>
                <w:i/>
                <w:lang w:val="en-US"/>
              </w:rPr>
              <w:t>I</w:t>
            </w:r>
            <w:r w:rsidRPr="00936882">
              <w:rPr>
                <w:i/>
              </w:rPr>
              <w:t>. Подготовка территории строительства</w:t>
            </w:r>
          </w:p>
          <w:p w14:paraId="6D86F04C" w14:textId="77777777" w:rsidR="0053008F" w:rsidRDefault="0053008F" w:rsidP="0053008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территории строительства 3</w:t>
            </w:r>
            <w:r w:rsidRPr="006A0550">
              <w:rPr>
                <w:rFonts w:ascii="Times New Roman" w:hAnsi="Times New Roman"/>
                <w:sz w:val="24"/>
                <w:szCs w:val="24"/>
              </w:rPr>
              <w:t xml:space="preserve">% от гл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14:paraId="6CBD7B88" w14:textId="77777777" w:rsidR="0053008F" w:rsidRDefault="0053008F" w:rsidP="0053008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территории 2% от гл II</w:t>
            </w:r>
          </w:p>
          <w:p w14:paraId="3C390E36" w14:textId="77777777" w:rsidR="0053008F" w:rsidRDefault="0053008F" w:rsidP="0053008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и разборка строений</w:t>
            </w:r>
          </w:p>
          <w:p w14:paraId="73E3068E" w14:textId="77777777" w:rsidR="0053008F" w:rsidRPr="00936882" w:rsidRDefault="0053008F" w:rsidP="0053008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за снос жилых и общественных зданий и строений</w:t>
            </w:r>
          </w:p>
        </w:tc>
        <w:tc>
          <w:tcPr>
            <w:tcW w:w="1134" w:type="dxa"/>
            <w:tcBorders>
              <w:bottom w:val="nil"/>
            </w:tcBorders>
          </w:tcPr>
          <w:p w14:paraId="677F66BA" w14:textId="77777777" w:rsidR="0053008F" w:rsidRDefault="0053008F" w:rsidP="006A0550">
            <w:pPr>
              <w:jc w:val="center"/>
            </w:pPr>
          </w:p>
          <w:p w14:paraId="1D94D234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7150C631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42D03392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485745ED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57225F6D" w14:textId="77777777" w:rsidR="0053008F" w:rsidRPr="00936882" w:rsidRDefault="0053008F" w:rsidP="006A0550"/>
        </w:tc>
        <w:tc>
          <w:tcPr>
            <w:tcW w:w="1134" w:type="dxa"/>
            <w:tcBorders>
              <w:bottom w:val="nil"/>
            </w:tcBorders>
          </w:tcPr>
          <w:p w14:paraId="5CB3B9A1" w14:textId="77777777" w:rsidR="0053008F" w:rsidRPr="00936882" w:rsidRDefault="0053008F" w:rsidP="006A0550"/>
          <w:p w14:paraId="75E537F1" w14:textId="77777777" w:rsidR="0053008F" w:rsidRDefault="0053008F" w:rsidP="006A0550">
            <w:pPr>
              <w:jc w:val="center"/>
            </w:pPr>
          </w:p>
          <w:p w14:paraId="75A00C50" w14:textId="77777777" w:rsidR="0053008F" w:rsidRDefault="0053008F" w:rsidP="006A0550">
            <w:pPr>
              <w:jc w:val="center"/>
            </w:pPr>
          </w:p>
          <w:p w14:paraId="18054B55" w14:textId="77777777" w:rsidR="0053008F" w:rsidRDefault="0053008F" w:rsidP="006A0550">
            <w:pPr>
              <w:jc w:val="center"/>
            </w:pPr>
            <w:r>
              <w:t>4500</w:t>
            </w:r>
          </w:p>
          <w:p w14:paraId="1E27AF82" w14:textId="77777777" w:rsidR="0053008F" w:rsidRDefault="0053008F" w:rsidP="006A0550">
            <w:pPr>
              <w:jc w:val="center"/>
            </w:pPr>
            <w:r>
              <w:t>4500</w:t>
            </w:r>
          </w:p>
          <w:p w14:paraId="7384C778" w14:textId="77777777" w:rsidR="0053008F" w:rsidRPr="00936882" w:rsidRDefault="0053008F" w:rsidP="006A0550"/>
        </w:tc>
        <w:tc>
          <w:tcPr>
            <w:tcW w:w="850" w:type="dxa"/>
            <w:tcBorders>
              <w:bottom w:val="nil"/>
            </w:tcBorders>
          </w:tcPr>
          <w:p w14:paraId="47E53E1B" w14:textId="77777777" w:rsidR="0053008F" w:rsidRPr="00936882" w:rsidRDefault="0053008F" w:rsidP="006A0550"/>
          <w:p w14:paraId="408C60DC" w14:textId="77777777" w:rsidR="0053008F" w:rsidRDefault="0053008F" w:rsidP="006A0550">
            <w:pPr>
              <w:jc w:val="center"/>
              <w:rPr>
                <w:i/>
              </w:rPr>
            </w:pPr>
          </w:p>
          <w:p w14:paraId="646CA399" w14:textId="77777777" w:rsidR="0053008F" w:rsidRDefault="0053008F" w:rsidP="006A0550">
            <w:pPr>
              <w:jc w:val="center"/>
              <w:rPr>
                <w:i/>
              </w:rPr>
            </w:pPr>
          </w:p>
          <w:p w14:paraId="36CD0FF5" w14:textId="77777777" w:rsidR="0053008F" w:rsidRPr="009C37E8" w:rsidRDefault="0053008F" w:rsidP="006A0550">
            <w:pPr>
              <w:jc w:val="center"/>
            </w:pPr>
            <w:r w:rsidRPr="009C37E8">
              <w:t>30</w:t>
            </w:r>
          </w:p>
          <w:p w14:paraId="73E9E8A4" w14:textId="77777777" w:rsidR="0053008F" w:rsidRPr="009C37E8" w:rsidRDefault="0053008F" w:rsidP="006A0550">
            <w:pPr>
              <w:jc w:val="center"/>
            </w:pPr>
            <w:r w:rsidRPr="009C37E8">
              <w:t>1500</w:t>
            </w:r>
          </w:p>
        </w:tc>
        <w:tc>
          <w:tcPr>
            <w:tcW w:w="1418" w:type="dxa"/>
            <w:tcBorders>
              <w:bottom w:val="nil"/>
            </w:tcBorders>
          </w:tcPr>
          <w:p w14:paraId="6F8ED615" w14:textId="77777777" w:rsidR="0053008F" w:rsidRPr="00936882" w:rsidRDefault="0053008F" w:rsidP="006A0550"/>
          <w:p w14:paraId="55B7E33B" w14:textId="77777777" w:rsidR="0053008F" w:rsidRDefault="0053008F" w:rsidP="006A0550">
            <w:pPr>
              <w:jc w:val="center"/>
            </w:pPr>
            <w:r>
              <w:t>1875</w:t>
            </w:r>
          </w:p>
          <w:p w14:paraId="0A95352A" w14:textId="77777777" w:rsidR="0053008F" w:rsidRDefault="0053008F" w:rsidP="006A0550">
            <w:pPr>
              <w:jc w:val="center"/>
            </w:pPr>
            <w:r>
              <w:t>1250</w:t>
            </w:r>
          </w:p>
          <w:p w14:paraId="192540DC" w14:textId="77777777" w:rsidR="0053008F" w:rsidRDefault="0053008F" w:rsidP="006A0550">
            <w:pPr>
              <w:jc w:val="center"/>
            </w:pPr>
            <w:r>
              <w:t>135</w:t>
            </w:r>
          </w:p>
          <w:p w14:paraId="4535FF07" w14:textId="77777777" w:rsidR="0053008F" w:rsidRPr="00936882" w:rsidRDefault="0053008F" w:rsidP="006A0550">
            <w:pPr>
              <w:jc w:val="center"/>
            </w:pPr>
            <w:r>
              <w:t>750</w:t>
            </w:r>
          </w:p>
        </w:tc>
      </w:tr>
      <w:tr w:rsidR="0053008F" w:rsidRPr="00936882" w14:paraId="23A90D8C" w14:textId="77777777" w:rsidTr="007730D0">
        <w:tc>
          <w:tcPr>
            <w:tcW w:w="1418" w:type="dxa"/>
            <w:vMerge/>
            <w:vAlign w:val="center"/>
          </w:tcPr>
          <w:p w14:paraId="771F0D4F" w14:textId="77777777" w:rsidR="0053008F" w:rsidRPr="00936882" w:rsidRDefault="0053008F" w:rsidP="006A0550"/>
        </w:tc>
        <w:tc>
          <w:tcPr>
            <w:tcW w:w="4678" w:type="dxa"/>
          </w:tcPr>
          <w:p w14:paraId="7D4E99B7" w14:textId="77777777" w:rsidR="0053008F" w:rsidRPr="006653A5" w:rsidRDefault="0053008F" w:rsidP="006A0550">
            <w:pPr>
              <w:jc w:val="right"/>
              <w:rPr>
                <w:b/>
                <w:i/>
                <w:lang w:val="en-US"/>
              </w:rPr>
            </w:pPr>
            <w:r w:rsidRPr="006653A5">
              <w:rPr>
                <w:b/>
                <w:i/>
              </w:rPr>
              <w:t xml:space="preserve">Итого по гл. </w:t>
            </w:r>
            <w:r w:rsidRPr="006653A5">
              <w:rPr>
                <w:b/>
                <w:i/>
                <w:lang w:val="en-US"/>
              </w:rPr>
              <w:t>I</w:t>
            </w:r>
          </w:p>
        </w:tc>
        <w:tc>
          <w:tcPr>
            <w:tcW w:w="1134" w:type="dxa"/>
          </w:tcPr>
          <w:p w14:paraId="4B6BF1CC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072803BE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25244154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14:paraId="7AEAFAEB" w14:textId="77777777" w:rsidR="0053008F" w:rsidRPr="009C37E8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10010</w:t>
            </w:r>
          </w:p>
        </w:tc>
      </w:tr>
      <w:tr w:rsidR="0053008F" w:rsidRPr="00936882" w14:paraId="7A0285D2" w14:textId="77777777" w:rsidTr="007730D0">
        <w:trPr>
          <w:trHeight w:val="2398"/>
        </w:trPr>
        <w:tc>
          <w:tcPr>
            <w:tcW w:w="1418" w:type="dxa"/>
            <w:vMerge w:val="restart"/>
            <w:vAlign w:val="center"/>
          </w:tcPr>
          <w:p w14:paraId="27797739" w14:textId="77777777" w:rsidR="0053008F" w:rsidRPr="00936882" w:rsidRDefault="0053008F" w:rsidP="006A0550">
            <w:r>
              <w:t>Проект планировки и УПСС</w:t>
            </w:r>
          </w:p>
          <w:p w14:paraId="79DF847E" w14:textId="77777777" w:rsidR="0053008F" w:rsidRPr="00936882" w:rsidRDefault="0053008F" w:rsidP="006A0550"/>
        </w:tc>
        <w:tc>
          <w:tcPr>
            <w:tcW w:w="4678" w:type="dxa"/>
          </w:tcPr>
          <w:p w14:paraId="0EEADE39" w14:textId="77777777" w:rsidR="0053008F" w:rsidRPr="00D52281" w:rsidRDefault="0053008F" w:rsidP="006A0550">
            <w:pPr>
              <w:rPr>
                <w:i/>
              </w:rPr>
            </w:pPr>
            <w:r w:rsidRPr="00D52281">
              <w:rPr>
                <w:i/>
              </w:rPr>
              <w:t xml:space="preserve">Глава </w:t>
            </w:r>
            <w:r w:rsidRPr="00D52281">
              <w:rPr>
                <w:i/>
                <w:lang w:val="en-US"/>
              </w:rPr>
              <w:t>II</w:t>
            </w:r>
            <w:r w:rsidRPr="00D52281">
              <w:rPr>
                <w:i/>
              </w:rPr>
              <w:t>. Основные объекты строительства.</w:t>
            </w:r>
          </w:p>
          <w:p w14:paraId="635BDB57" w14:textId="77777777" w:rsidR="0053008F" w:rsidRPr="00672EB0" w:rsidRDefault="0053008F" w:rsidP="0053008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жилые секционные дома (5 этажей) </w:t>
            </w:r>
          </w:p>
          <w:p w14:paraId="55FA8001" w14:textId="77777777" w:rsidR="0053008F" w:rsidRPr="00672EB0" w:rsidRDefault="0053008F" w:rsidP="0053008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жилые секционные дома (6этажей) </w:t>
            </w:r>
          </w:p>
          <w:p w14:paraId="060D99AF" w14:textId="77777777" w:rsidR="0053008F" w:rsidRPr="00672EB0" w:rsidRDefault="0053008F" w:rsidP="0053008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EB0">
              <w:rPr>
                <w:rFonts w:ascii="Times New Roman" w:hAnsi="Times New Roman"/>
                <w:sz w:val="24"/>
                <w:szCs w:val="24"/>
              </w:rPr>
              <w:t xml:space="preserve">ДДУ </w:t>
            </w:r>
          </w:p>
          <w:p w14:paraId="52CD7097" w14:textId="77777777" w:rsidR="0053008F" w:rsidRPr="00672EB0" w:rsidRDefault="0053008F" w:rsidP="0053008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</w:tcPr>
          <w:p w14:paraId="2E653C87" w14:textId="77777777" w:rsidR="0053008F" w:rsidRDefault="0053008F" w:rsidP="006A0550">
            <w:pPr>
              <w:jc w:val="center"/>
            </w:pPr>
          </w:p>
          <w:p w14:paraId="7CCFE18E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4E0CEE9C" w14:textId="77777777" w:rsidR="0053008F" w:rsidRDefault="0053008F" w:rsidP="006A0550">
            <w:pPr>
              <w:jc w:val="center"/>
            </w:pPr>
            <w:r>
              <w:t>кв.м.</w:t>
            </w:r>
          </w:p>
          <w:p w14:paraId="612AB169" w14:textId="77777777" w:rsidR="0053008F" w:rsidRDefault="0053008F" w:rsidP="006A0550">
            <w:pPr>
              <w:jc w:val="center"/>
            </w:pPr>
            <w:r>
              <w:t>мест</w:t>
            </w:r>
          </w:p>
          <w:p w14:paraId="3DE4E1B6" w14:textId="77777777" w:rsidR="0053008F" w:rsidRPr="00936882" w:rsidRDefault="0053008F" w:rsidP="006A0550">
            <w:pPr>
              <w:jc w:val="center"/>
            </w:pPr>
            <w:r>
              <w:t>кв.м.</w:t>
            </w:r>
          </w:p>
        </w:tc>
        <w:tc>
          <w:tcPr>
            <w:tcW w:w="1134" w:type="dxa"/>
          </w:tcPr>
          <w:p w14:paraId="10B3D16C" w14:textId="77777777" w:rsidR="0053008F" w:rsidRDefault="0053008F" w:rsidP="006A0550"/>
          <w:p w14:paraId="5D75C897" w14:textId="77777777" w:rsidR="0053008F" w:rsidRDefault="0053008F" w:rsidP="006A0550">
            <w:pPr>
              <w:jc w:val="center"/>
            </w:pPr>
            <w:r>
              <w:t>83271</w:t>
            </w:r>
          </w:p>
          <w:p w14:paraId="0A9D3714" w14:textId="77777777" w:rsidR="0053008F" w:rsidRDefault="0053008F" w:rsidP="006A0550">
            <w:pPr>
              <w:jc w:val="center"/>
            </w:pPr>
            <w:r>
              <w:t>12414</w:t>
            </w:r>
          </w:p>
          <w:p w14:paraId="4C56B529" w14:textId="77777777" w:rsidR="0053008F" w:rsidRDefault="0053008F" w:rsidP="006A0550">
            <w:pPr>
              <w:jc w:val="center"/>
            </w:pPr>
            <w:r>
              <w:t>250</w:t>
            </w:r>
          </w:p>
          <w:p w14:paraId="3570B6E5" w14:textId="77777777" w:rsidR="0053008F" w:rsidRPr="00936882" w:rsidRDefault="0053008F" w:rsidP="006A0550">
            <w:pPr>
              <w:jc w:val="center"/>
            </w:pPr>
            <w:r>
              <w:t>3600</w:t>
            </w:r>
          </w:p>
        </w:tc>
        <w:tc>
          <w:tcPr>
            <w:tcW w:w="850" w:type="dxa"/>
          </w:tcPr>
          <w:p w14:paraId="4025303B" w14:textId="77777777" w:rsidR="0053008F" w:rsidRDefault="0053008F" w:rsidP="006A0550"/>
          <w:p w14:paraId="6DB81462" w14:textId="77777777" w:rsidR="0053008F" w:rsidRDefault="0053008F" w:rsidP="006A0550">
            <w:pPr>
              <w:jc w:val="center"/>
            </w:pPr>
            <w:r>
              <w:t>560</w:t>
            </w:r>
          </w:p>
          <w:p w14:paraId="49F2E258" w14:textId="77777777" w:rsidR="0053008F" w:rsidRDefault="0053008F" w:rsidP="006A0550">
            <w:pPr>
              <w:jc w:val="center"/>
            </w:pPr>
            <w:r>
              <w:t>580</w:t>
            </w:r>
          </w:p>
          <w:p w14:paraId="05E235CB" w14:textId="77777777" w:rsidR="0053008F" w:rsidRDefault="0053008F" w:rsidP="006A0550">
            <w:pPr>
              <w:jc w:val="center"/>
            </w:pPr>
            <w:r>
              <w:t>5200</w:t>
            </w:r>
          </w:p>
          <w:p w14:paraId="52366ED5" w14:textId="77777777" w:rsidR="0053008F" w:rsidRPr="00936882" w:rsidRDefault="0053008F" w:rsidP="006A0550">
            <w:pPr>
              <w:jc w:val="center"/>
            </w:pPr>
            <w:r>
              <w:t>2460</w:t>
            </w:r>
          </w:p>
        </w:tc>
        <w:tc>
          <w:tcPr>
            <w:tcW w:w="1418" w:type="dxa"/>
          </w:tcPr>
          <w:p w14:paraId="0D46C32A" w14:textId="77777777" w:rsidR="0053008F" w:rsidRDefault="0053008F" w:rsidP="006A0550"/>
          <w:p w14:paraId="6EB9D74E" w14:textId="77777777" w:rsidR="0053008F" w:rsidRDefault="0053008F" w:rsidP="006A0550">
            <w:pPr>
              <w:jc w:val="center"/>
            </w:pPr>
            <w:r>
              <w:t>46631</w:t>
            </w:r>
          </w:p>
          <w:p w14:paraId="6A85BC40" w14:textId="77777777" w:rsidR="0053008F" w:rsidRDefault="0053008F" w:rsidP="006A0550">
            <w:pPr>
              <w:jc w:val="center"/>
            </w:pPr>
            <w:r>
              <w:t>7200</w:t>
            </w:r>
          </w:p>
          <w:p w14:paraId="2793D944" w14:textId="77777777" w:rsidR="0053008F" w:rsidRDefault="0053008F" w:rsidP="006A0550">
            <w:pPr>
              <w:jc w:val="center"/>
            </w:pPr>
            <w:r>
              <w:t>1300</w:t>
            </w:r>
          </w:p>
          <w:p w14:paraId="6E02BC66" w14:textId="77777777" w:rsidR="0053008F" w:rsidRPr="00936882" w:rsidRDefault="0053008F" w:rsidP="006A0550">
            <w:pPr>
              <w:jc w:val="center"/>
            </w:pPr>
            <w:r>
              <w:t>7380</w:t>
            </w:r>
          </w:p>
        </w:tc>
      </w:tr>
      <w:tr w:rsidR="0053008F" w:rsidRPr="00936882" w14:paraId="3813A6B9" w14:textId="77777777" w:rsidTr="007730D0">
        <w:trPr>
          <w:trHeight w:val="518"/>
        </w:trPr>
        <w:tc>
          <w:tcPr>
            <w:tcW w:w="1418" w:type="dxa"/>
            <w:vMerge/>
          </w:tcPr>
          <w:p w14:paraId="4DD4B15D" w14:textId="77777777" w:rsidR="0053008F" w:rsidRPr="00936882" w:rsidRDefault="0053008F" w:rsidP="006A0550"/>
        </w:tc>
        <w:tc>
          <w:tcPr>
            <w:tcW w:w="4678" w:type="dxa"/>
          </w:tcPr>
          <w:p w14:paraId="73A52229" w14:textId="77777777" w:rsidR="0053008F" w:rsidRPr="00DF2B66" w:rsidRDefault="0053008F" w:rsidP="006A0550">
            <w:pPr>
              <w:jc w:val="right"/>
              <w:rPr>
                <w:b/>
                <w:i/>
              </w:rPr>
            </w:pPr>
            <w:r w:rsidRPr="00DF2B66">
              <w:rPr>
                <w:b/>
                <w:i/>
              </w:rPr>
              <w:t xml:space="preserve">Итого по гл. </w:t>
            </w:r>
            <w:r w:rsidRPr="00DF2B66">
              <w:rPr>
                <w:b/>
                <w:i/>
                <w:lang w:val="en-US"/>
              </w:rPr>
              <w:t>II</w:t>
            </w:r>
          </w:p>
        </w:tc>
        <w:tc>
          <w:tcPr>
            <w:tcW w:w="1134" w:type="dxa"/>
          </w:tcPr>
          <w:p w14:paraId="211C75E2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5BE323A9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14:paraId="33DBEBF4" w14:textId="77777777" w:rsidR="0053008F" w:rsidRPr="00936882" w:rsidRDefault="0053008F" w:rsidP="006A055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14:paraId="16F7B627" w14:textId="77777777" w:rsidR="0053008F" w:rsidRPr="00B25C09" w:rsidRDefault="0053008F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62512</w:t>
            </w:r>
          </w:p>
        </w:tc>
      </w:tr>
      <w:tr w:rsidR="0053008F" w:rsidRPr="00936882" w14:paraId="2927592A" w14:textId="77777777" w:rsidTr="007730D0">
        <w:tc>
          <w:tcPr>
            <w:tcW w:w="1418" w:type="dxa"/>
            <w:vAlign w:val="center"/>
          </w:tcPr>
          <w:p w14:paraId="64EFD5A8" w14:textId="77777777" w:rsidR="0053008F" w:rsidRPr="00936882" w:rsidRDefault="0053008F" w:rsidP="006A0550">
            <w:pPr>
              <w:ind w:right="-108"/>
            </w:pPr>
            <w:r w:rsidRPr="00936882">
              <w:t>Укрупненные показатели затрат</w:t>
            </w:r>
          </w:p>
          <w:p w14:paraId="5FE46EB0" w14:textId="77777777" w:rsidR="0053008F" w:rsidRPr="00DF2B66" w:rsidRDefault="0053008F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678" w:type="dxa"/>
          </w:tcPr>
          <w:p w14:paraId="59773BEA" w14:textId="77777777" w:rsidR="0053008F" w:rsidRPr="001C1615" w:rsidRDefault="0053008F" w:rsidP="006A0550">
            <w:pPr>
              <w:rPr>
                <w:i/>
              </w:rPr>
            </w:pPr>
            <w:r w:rsidRPr="001C1615">
              <w:rPr>
                <w:i/>
              </w:rPr>
              <w:t xml:space="preserve">Глава </w:t>
            </w:r>
            <w:r w:rsidRPr="001C1615">
              <w:rPr>
                <w:i/>
                <w:lang w:val="en-US"/>
              </w:rPr>
              <w:t>III</w:t>
            </w:r>
            <w:r w:rsidRPr="001C1615">
              <w:rPr>
                <w:i/>
              </w:rPr>
              <w:t>. Объекты подсобного и обслуживающего назначения.</w:t>
            </w:r>
          </w:p>
          <w:p w14:paraId="4E426203" w14:textId="77777777" w:rsidR="0053008F" w:rsidRPr="00DF2B66" w:rsidRDefault="0053008F" w:rsidP="00530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обустройство для охраны памятников культуры</w:t>
            </w:r>
          </w:p>
          <w:p w14:paraId="63B6FD68" w14:textId="77777777" w:rsidR="0053008F" w:rsidRPr="00DF2B66" w:rsidRDefault="0053008F" w:rsidP="0053008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мусоросборники</w:t>
            </w:r>
          </w:p>
        </w:tc>
        <w:tc>
          <w:tcPr>
            <w:tcW w:w="1134" w:type="dxa"/>
          </w:tcPr>
          <w:p w14:paraId="7E246355" w14:textId="77777777" w:rsidR="0053008F" w:rsidRPr="00936882" w:rsidRDefault="0053008F" w:rsidP="006A0550"/>
        </w:tc>
        <w:tc>
          <w:tcPr>
            <w:tcW w:w="1134" w:type="dxa"/>
          </w:tcPr>
          <w:p w14:paraId="5503AAF0" w14:textId="77777777" w:rsidR="0053008F" w:rsidRPr="00936882" w:rsidRDefault="0053008F" w:rsidP="006A0550"/>
        </w:tc>
        <w:tc>
          <w:tcPr>
            <w:tcW w:w="850" w:type="dxa"/>
          </w:tcPr>
          <w:p w14:paraId="08C1AB28" w14:textId="77777777" w:rsidR="0053008F" w:rsidRPr="00936882" w:rsidRDefault="0053008F" w:rsidP="006A0550"/>
        </w:tc>
        <w:tc>
          <w:tcPr>
            <w:tcW w:w="1418" w:type="dxa"/>
          </w:tcPr>
          <w:p w14:paraId="08CFDB93" w14:textId="77777777" w:rsidR="0053008F" w:rsidRPr="00936882" w:rsidRDefault="0053008F" w:rsidP="006A0550">
            <w:pPr>
              <w:jc w:val="center"/>
            </w:pPr>
            <w:r>
              <w:t>625</w:t>
            </w:r>
          </w:p>
        </w:tc>
      </w:tr>
    </w:tbl>
    <w:p w14:paraId="65947407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0B340D3C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66EC5E5B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14ECC5AB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5A67E738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p w14:paraId="5F1E2EBA" w14:textId="77777777" w:rsidR="00284C93" w:rsidRDefault="00284C93" w:rsidP="00E6210C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4395"/>
        <w:gridCol w:w="283"/>
        <w:gridCol w:w="992"/>
        <w:gridCol w:w="1134"/>
        <w:gridCol w:w="1134"/>
        <w:gridCol w:w="1134"/>
      </w:tblGrid>
      <w:tr w:rsidR="007730D0" w:rsidRPr="00936882" w14:paraId="6625D6C5" w14:textId="77777777" w:rsidTr="00D21991">
        <w:tc>
          <w:tcPr>
            <w:tcW w:w="1560" w:type="dxa"/>
            <w:gridSpan w:val="2"/>
            <w:vMerge w:val="restart"/>
          </w:tcPr>
          <w:p w14:paraId="23F3782E" w14:textId="77777777" w:rsidR="007730D0" w:rsidRPr="00936882" w:rsidRDefault="007730D0" w:rsidP="006A0550">
            <w:pPr>
              <w:ind w:right="-108"/>
            </w:pPr>
            <w:r w:rsidRPr="00936882">
              <w:lastRenderedPageBreak/>
              <w:t>Укрупненные показатели затрат</w:t>
            </w:r>
          </w:p>
          <w:p w14:paraId="4E5631AF" w14:textId="77777777" w:rsidR="007730D0" w:rsidRPr="00DF2B66" w:rsidRDefault="007730D0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14:paraId="5BBCF085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7A64185F" w14:textId="77777777" w:rsidR="007730D0" w:rsidRPr="00DF2B66" w:rsidRDefault="007730D0" w:rsidP="006A0550">
            <w:pPr>
              <w:ind w:right="-108"/>
              <w:rPr>
                <w:i/>
              </w:rPr>
            </w:pPr>
            <w:r w:rsidRPr="00DF2B66">
              <w:rPr>
                <w:i/>
              </w:rPr>
              <w:t>(15%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395" w:type="dxa"/>
          </w:tcPr>
          <w:p w14:paraId="6D07F097" w14:textId="77777777" w:rsidR="007730D0" w:rsidRPr="00DF2B66" w:rsidRDefault="007730D0" w:rsidP="007730D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61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1C161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gridSpan w:val="2"/>
          </w:tcPr>
          <w:p w14:paraId="64A5C943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47270BA5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3FF69FE5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7360DDB1" w14:textId="77777777"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625</w:t>
            </w:r>
          </w:p>
        </w:tc>
      </w:tr>
      <w:tr w:rsidR="007730D0" w:rsidRPr="001C1615" w14:paraId="1F481283" w14:textId="77777777" w:rsidTr="00D21991">
        <w:tc>
          <w:tcPr>
            <w:tcW w:w="1560" w:type="dxa"/>
            <w:gridSpan w:val="2"/>
            <w:vMerge/>
          </w:tcPr>
          <w:p w14:paraId="54AD2CFD" w14:textId="77777777" w:rsidR="007730D0" w:rsidRPr="00936882" w:rsidRDefault="007730D0" w:rsidP="006A0550"/>
        </w:tc>
        <w:tc>
          <w:tcPr>
            <w:tcW w:w="4395" w:type="dxa"/>
          </w:tcPr>
          <w:p w14:paraId="12A3D58E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IV</w:t>
            </w:r>
            <w:r w:rsidRPr="00DF2B66">
              <w:rPr>
                <w:i/>
              </w:rPr>
              <w:t>. Объекты энергетического хозяйства.</w:t>
            </w:r>
          </w:p>
          <w:p w14:paraId="324474CA" w14:textId="77777777" w:rsidR="007730D0" w:rsidRPr="00DF2B66" w:rsidRDefault="007730D0" w:rsidP="007730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ТЭЦ</w:t>
            </w:r>
          </w:p>
          <w:p w14:paraId="074138D0" w14:textId="77777777" w:rsidR="007730D0" w:rsidRPr="00DF2B66" w:rsidRDefault="007730D0" w:rsidP="007730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 xml:space="preserve">трансформаторные подстанции и киоски </w:t>
            </w:r>
          </w:p>
          <w:p w14:paraId="6C2D255A" w14:textId="77777777" w:rsidR="007730D0" w:rsidRPr="00DF2B66" w:rsidRDefault="007730D0" w:rsidP="007730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 xml:space="preserve">ЛЭП </w:t>
            </w:r>
          </w:p>
          <w:p w14:paraId="1AFEEAD4" w14:textId="77777777" w:rsidR="007730D0" w:rsidRPr="001C1615" w:rsidRDefault="007730D0" w:rsidP="006A0550">
            <w:pPr>
              <w:jc w:val="right"/>
              <w:rPr>
                <w:b/>
                <w:i/>
              </w:rPr>
            </w:pPr>
            <w:r w:rsidRPr="00DF2B66">
              <w:t>здания электростанций и т.п.</w:t>
            </w:r>
          </w:p>
        </w:tc>
        <w:tc>
          <w:tcPr>
            <w:tcW w:w="1275" w:type="dxa"/>
            <w:gridSpan w:val="2"/>
          </w:tcPr>
          <w:p w14:paraId="408387AE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10F8EEB0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8E98C90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72C233BF" w14:textId="77777777" w:rsidR="007730D0" w:rsidRPr="001C1615" w:rsidRDefault="007730D0" w:rsidP="006A0550">
            <w:pPr>
              <w:jc w:val="center"/>
              <w:rPr>
                <w:b/>
                <w:i/>
              </w:rPr>
            </w:pPr>
            <w:r>
              <w:t>9376</w:t>
            </w:r>
          </w:p>
        </w:tc>
      </w:tr>
      <w:tr w:rsidR="007730D0" w:rsidRPr="00936882" w14:paraId="1DB3D2C2" w14:textId="77777777" w:rsidTr="00D21991">
        <w:tc>
          <w:tcPr>
            <w:tcW w:w="1560" w:type="dxa"/>
            <w:gridSpan w:val="2"/>
            <w:vMerge w:val="restart"/>
          </w:tcPr>
          <w:p w14:paraId="2AFAE343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75ED599A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(15%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14:paraId="2D93681A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0B0D6A5E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(Прил.10 метод. указ.)</w:t>
            </w:r>
          </w:p>
        </w:tc>
        <w:tc>
          <w:tcPr>
            <w:tcW w:w="4395" w:type="dxa"/>
          </w:tcPr>
          <w:p w14:paraId="1CB63F1D" w14:textId="77777777" w:rsidR="007730D0" w:rsidRPr="00DF2B66" w:rsidRDefault="007730D0" w:rsidP="007730D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gridSpan w:val="2"/>
          </w:tcPr>
          <w:p w14:paraId="16A00066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133BF9C3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7EE963DC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5AA8EDB3" w14:textId="77777777"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9376</w:t>
            </w:r>
          </w:p>
        </w:tc>
      </w:tr>
      <w:tr w:rsidR="007730D0" w:rsidRPr="00DF2B66" w14:paraId="1FDAA531" w14:textId="77777777" w:rsidTr="00D21991">
        <w:tc>
          <w:tcPr>
            <w:tcW w:w="1560" w:type="dxa"/>
            <w:gridSpan w:val="2"/>
            <w:vMerge/>
          </w:tcPr>
          <w:p w14:paraId="16A91114" w14:textId="77777777" w:rsidR="007730D0" w:rsidRPr="00936882" w:rsidRDefault="007730D0" w:rsidP="006A0550"/>
        </w:tc>
        <w:tc>
          <w:tcPr>
            <w:tcW w:w="4395" w:type="dxa"/>
          </w:tcPr>
          <w:p w14:paraId="6F00F35F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V</w:t>
            </w:r>
            <w:r w:rsidRPr="00DF2B66">
              <w:rPr>
                <w:i/>
              </w:rPr>
              <w:t>. Объекты транспортного хозяйства и связи.</w:t>
            </w:r>
          </w:p>
          <w:p w14:paraId="12856BD1" w14:textId="77777777" w:rsidR="007730D0" w:rsidRDefault="007730D0" w:rsidP="007730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sz w:val="24"/>
                <w:szCs w:val="24"/>
              </w:rPr>
              <w:t>площадки для стоянки автомашин</w:t>
            </w:r>
          </w:p>
          <w:p w14:paraId="2385DE69" w14:textId="77777777" w:rsidR="007730D0" w:rsidRPr="00DF2B66" w:rsidRDefault="007730D0" w:rsidP="006A0550">
            <w:pPr>
              <w:jc w:val="right"/>
              <w:rPr>
                <w:b/>
                <w:i/>
              </w:rPr>
            </w:pPr>
            <w:r>
              <w:t>полуподземные паркинги</w:t>
            </w:r>
          </w:p>
        </w:tc>
        <w:tc>
          <w:tcPr>
            <w:tcW w:w="1275" w:type="dxa"/>
            <w:gridSpan w:val="2"/>
          </w:tcPr>
          <w:p w14:paraId="61B21F6F" w14:textId="77777777" w:rsidR="007730D0" w:rsidRPr="00936882" w:rsidRDefault="007730D0" w:rsidP="006A0550"/>
          <w:p w14:paraId="096CD57F" w14:textId="77777777" w:rsidR="007730D0" w:rsidRPr="009C37E8" w:rsidRDefault="007730D0" w:rsidP="006A0550">
            <w:pPr>
              <w:jc w:val="center"/>
              <w:rPr>
                <w:i/>
              </w:rPr>
            </w:pPr>
            <w:r w:rsidRPr="00936882">
              <w:t>место</w:t>
            </w:r>
          </w:p>
        </w:tc>
        <w:tc>
          <w:tcPr>
            <w:tcW w:w="1134" w:type="dxa"/>
          </w:tcPr>
          <w:p w14:paraId="2F471964" w14:textId="77777777" w:rsidR="007730D0" w:rsidRPr="00936882" w:rsidRDefault="007730D0" w:rsidP="006A0550"/>
          <w:p w14:paraId="55A5EA44" w14:textId="77777777" w:rsidR="007730D0" w:rsidRDefault="007730D0" w:rsidP="006A0550">
            <w:pPr>
              <w:jc w:val="center"/>
            </w:pPr>
            <w:r>
              <w:t>180</w:t>
            </w:r>
          </w:p>
          <w:p w14:paraId="591923D8" w14:textId="77777777" w:rsidR="007730D0" w:rsidRPr="009C37E8" w:rsidRDefault="007730D0" w:rsidP="006A0550">
            <w:pPr>
              <w:jc w:val="center"/>
              <w:rPr>
                <w:i/>
              </w:rPr>
            </w:pPr>
            <w:r>
              <w:t>802</w:t>
            </w:r>
          </w:p>
        </w:tc>
        <w:tc>
          <w:tcPr>
            <w:tcW w:w="1134" w:type="dxa"/>
          </w:tcPr>
          <w:p w14:paraId="3480F9F3" w14:textId="77777777" w:rsidR="007730D0" w:rsidRPr="00936882" w:rsidRDefault="007730D0" w:rsidP="006A0550"/>
          <w:p w14:paraId="5301A902" w14:textId="77777777" w:rsidR="007730D0" w:rsidRDefault="007730D0" w:rsidP="006A0550">
            <w:pPr>
              <w:jc w:val="center"/>
            </w:pPr>
            <w:r>
              <w:t>850</w:t>
            </w:r>
          </w:p>
          <w:p w14:paraId="01BD8161" w14:textId="77777777" w:rsidR="007730D0" w:rsidRPr="009C37E8" w:rsidRDefault="007730D0" w:rsidP="006A0550">
            <w:pPr>
              <w:jc w:val="center"/>
              <w:rPr>
                <w:i/>
              </w:rPr>
            </w:pPr>
            <w:r>
              <w:t>9000</w:t>
            </w:r>
          </w:p>
        </w:tc>
        <w:tc>
          <w:tcPr>
            <w:tcW w:w="1134" w:type="dxa"/>
          </w:tcPr>
          <w:p w14:paraId="5E191CEF" w14:textId="77777777" w:rsidR="007730D0" w:rsidRDefault="007730D0" w:rsidP="006A0550"/>
          <w:p w14:paraId="0477ED99" w14:textId="77777777" w:rsidR="007730D0" w:rsidRDefault="007730D0" w:rsidP="006A0550">
            <w:pPr>
              <w:jc w:val="center"/>
            </w:pPr>
            <w:r>
              <w:t>153</w:t>
            </w:r>
          </w:p>
          <w:p w14:paraId="07E2B8DD" w14:textId="77777777" w:rsidR="007730D0" w:rsidRPr="00DF2B66" w:rsidRDefault="007730D0" w:rsidP="006A0550">
            <w:pPr>
              <w:jc w:val="center"/>
              <w:rPr>
                <w:b/>
                <w:i/>
              </w:rPr>
            </w:pPr>
            <w:r>
              <w:t>7839</w:t>
            </w:r>
          </w:p>
        </w:tc>
      </w:tr>
      <w:tr w:rsidR="007730D0" w:rsidRPr="00936882" w14:paraId="51178F99" w14:textId="77777777" w:rsidTr="00D21991">
        <w:tc>
          <w:tcPr>
            <w:tcW w:w="1560" w:type="dxa"/>
            <w:gridSpan w:val="2"/>
            <w:vMerge w:val="restart"/>
          </w:tcPr>
          <w:p w14:paraId="22001767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788E92A5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(Прил.10 метод. указ.)</w:t>
            </w:r>
          </w:p>
          <w:p w14:paraId="109CC80B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69B30A76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(30%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</w:tc>
        <w:tc>
          <w:tcPr>
            <w:tcW w:w="4395" w:type="dxa"/>
          </w:tcPr>
          <w:p w14:paraId="14A5411D" w14:textId="77777777" w:rsidR="007730D0" w:rsidRPr="00DF2B66" w:rsidRDefault="007730D0" w:rsidP="007730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gridSpan w:val="2"/>
          </w:tcPr>
          <w:p w14:paraId="22BFACC2" w14:textId="77777777"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2E53634C" w14:textId="77777777"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501525C3" w14:textId="77777777" w:rsidR="007730D0" w:rsidRPr="00936882" w:rsidRDefault="007730D0" w:rsidP="006A0550">
            <w:pPr>
              <w:jc w:val="center"/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56568ACC" w14:textId="77777777"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7992</w:t>
            </w:r>
          </w:p>
        </w:tc>
      </w:tr>
      <w:tr w:rsidR="007730D0" w:rsidRPr="00DF2B66" w14:paraId="2F632201" w14:textId="77777777" w:rsidTr="00D21991">
        <w:trPr>
          <w:trHeight w:val="364"/>
        </w:trPr>
        <w:tc>
          <w:tcPr>
            <w:tcW w:w="1560" w:type="dxa"/>
            <w:gridSpan w:val="2"/>
            <w:vMerge/>
          </w:tcPr>
          <w:p w14:paraId="0FECB21B" w14:textId="77777777" w:rsidR="007730D0" w:rsidRPr="00936882" w:rsidRDefault="007730D0" w:rsidP="006A0550"/>
        </w:tc>
        <w:tc>
          <w:tcPr>
            <w:tcW w:w="4395" w:type="dxa"/>
          </w:tcPr>
          <w:p w14:paraId="06798144" w14:textId="77777777" w:rsidR="007730D0" w:rsidRPr="00936882" w:rsidRDefault="007730D0" w:rsidP="006A0550">
            <w:r w:rsidRPr="00DF2B66">
              <w:rPr>
                <w:i/>
              </w:rPr>
              <w:t xml:space="preserve">Глава </w:t>
            </w:r>
            <w:r w:rsidRPr="00DF2B66">
              <w:rPr>
                <w:i/>
                <w:lang w:val="en-US"/>
              </w:rPr>
              <w:t>VI</w:t>
            </w:r>
            <w:r w:rsidRPr="00DF2B66">
              <w:rPr>
                <w:i/>
              </w:rPr>
              <w:t>. Наружные сети и сооружения водоснабжения, канализации, теплоснабжения и газоснабжения</w:t>
            </w:r>
            <w:r w:rsidRPr="00936882">
              <w:t>.</w:t>
            </w:r>
          </w:p>
          <w:p w14:paraId="7E60BDCE" w14:textId="77777777" w:rsidR="007730D0" w:rsidRPr="00DF2B66" w:rsidRDefault="007730D0" w:rsidP="006A0550">
            <w:pPr>
              <w:jc w:val="right"/>
              <w:rPr>
                <w:b/>
                <w:i/>
              </w:rPr>
            </w:pPr>
            <w:r w:rsidRPr="00DF2B66">
              <w:t>устройство наружных сетей и водозаборных, водоподъемных, очистных и прочих инженерных сооружений.</w:t>
            </w:r>
          </w:p>
        </w:tc>
        <w:tc>
          <w:tcPr>
            <w:tcW w:w="1275" w:type="dxa"/>
            <w:gridSpan w:val="2"/>
          </w:tcPr>
          <w:p w14:paraId="605E7933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235C92FD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17FB83F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0BCC158B" w14:textId="77777777" w:rsidR="007730D0" w:rsidRPr="00DF2B66" w:rsidRDefault="007730D0" w:rsidP="006A0550">
            <w:pPr>
              <w:jc w:val="center"/>
              <w:rPr>
                <w:b/>
                <w:i/>
              </w:rPr>
            </w:pPr>
            <w:r>
              <w:t>18753</w:t>
            </w:r>
          </w:p>
        </w:tc>
      </w:tr>
      <w:tr w:rsidR="007730D0" w:rsidRPr="00936882" w14:paraId="1230A449" w14:textId="77777777" w:rsidTr="00D21991">
        <w:tc>
          <w:tcPr>
            <w:tcW w:w="1560" w:type="dxa"/>
            <w:gridSpan w:val="2"/>
            <w:vMerge w:val="restart"/>
          </w:tcPr>
          <w:p w14:paraId="091C5629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1F22158C" w14:textId="77777777" w:rsidR="007730D0" w:rsidRPr="00DF2B66" w:rsidRDefault="007730D0" w:rsidP="006A0550">
            <w:pPr>
              <w:rPr>
                <w:i/>
              </w:rPr>
            </w:pPr>
            <w:r w:rsidRPr="00DF2B66">
              <w:rPr>
                <w:i/>
              </w:rPr>
              <w:t>(30% от гл.</w:t>
            </w:r>
            <w:r w:rsidRPr="00DF2B66">
              <w:rPr>
                <w:i/>
                <w:lang w:val="en-US"/>
              </w:rPr>
              <w:t>II</w:t>
            </w:r>
            <w:r w:rsidRPr="00DF2B66">
              <w:rPr>
                <w:i/>
              </w:rPr>
              <w:t>)</w:t>
            </w:r>
          </w:p>
          <w:p w14:paraId="79A16D9A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40F6B3AB" w14:textId="77777777" w:rsidR="007730D0" w:rsidRPr="00DF2B66" w:rsidRDefault="007730D0" w:rsidP="006A0550">
            <w:pPr>
              <w:rPr>
                <w:i/>
              </w:rPr>
            </w:pPr>
          </w:p>
        </w:tc>
        <w:tc>
          <w:tcPr>
            <w:tcW w:w="4395" w:type="dxa"/>
          </w:tcPr>
          <w:p w14:paraId="53577160" w14:textId="77777777" w:rsidR="007730D0" w:rsidRPr="00DF2B66" w:rsidRDefault="007730D0" w:rsidP="007730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B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DF2B6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275" w:type="dxa"/>
            <w:gridSpan w:val="2"/>
          </w:tcPr>
          <w:p w14:paraId="5CA549F0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4C1262C4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7863C63A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26B894C9" w14:textId="77777777" w:rsidR="007730D0" w:rsidRPr="00936882" w:rsidRDefault="007730D0" w:rsidP="006A0550">
            <w:r>
              <w:rPr>
                <w:b/>
                <w:i/>
              </w:rPr>
              <w:t>18753</w:t>
            </w:r>
          </w:p>
        </w:tc>
      </w:tr>
      <w:tr w:rsidR="007730D0" w:rsidRPr="00D06792" w14:paraId="5DD771A1" w14:textId="77777777" w:rsidTr="00D21991">
        <w:tc>
          <w:tcPr>
            <w:tcW w:w="1560" w:type="dxa"/>
            <w:gridSpan w:val="2"/>
            <w:vMerge/>
          </w:tcPr>
          <w:p w14:paraId="6F1B4003" w14:textId="77777777" w:rsidR="007730D0" w:rsidRPr="00936882" w:rsidRDefault="007730D0" w:rsidP="006A0550"/>
        </w:tc>
        <w:tc>
          <w:tcPr>
            <w:tcW w:w="4395" w:type="dxa"/>
          </w:tcPr>
          <w:p w14:paraId="0373957A" w14:textId="77777777" w:rsidR="007730D0" w:rsidRPr="00936882" w:rsidRDefault="007730D0" w:rsidP="006A0550">
            <w:r w:rsidRPr="00D06792">
              <w:rPr>
                <w:i/>
              </w:rPr>
              <w:t xml:space="preserve">Глава </w:t>
            </w:r>
            <w:r w:rsidRPr="00D06792">
              <w:rPr>
                <w:i/>
                <w:lang w:val="en-US"/>
              </w:rPr>
              <w:t>VII</w:t>
            </w:r>
            <w:r w:rsidRPr="00D06792">
              <w:rPr>
                <w:i/>
              </w:rPr>
              <w:t>. Благоустройство и озеленение территорий</w:t>
            </w:r>
            <w:r w:rsidRPr="00936882">
              <w:t>.</w:t>
            </w:r>
          </w:p>
          <w:p w14:paraId="043A0978" w14:textId="77777777" w:rsidR="007730D0" w:rsidRPr="0013352E" w:rsidRDefault="007730D0" w:rsidP="007730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52E">
              <w:rPr>
                <w:rFonts w:ascii="Times New Roman" w:hAnsi="Times New Roman"/>
                <w:sz w:val="24"/>
                <w:szCs w:val="24"/>
              </w:rPr>
              <w:t>локальный сметный расчет на благоустройство территории</w:t>
            </w:r>
          </w:p>
          <w:p w14:paraId="4189F126" w14:textId="77777777" w:rsidR="007730D0" w:rsidRPr="00DF2B66" w:rsidRDefault="007730D0" w:rsidP="006A0550">
            <w:pPr>
              <w:jc w:val="right"/>
              <w:rPr>
                <w:b/>
                <w:i/>
              </w:rPr>
            </w:pPr>
            <w:r w:rsidRPr="0013352E">
              <w:t>вертикальная планировка территорий, устройство дорожек, малые архитектурные формы, спортивные и игровые площадки, спортивные сооружения, ограждения территорий, наружное освещение, посадка деревьев, кустарников, устройство клумб</w:t>
            </w:r>
            <w:r>
              <w:rPr>
                <w:i/>
              </w:rPr>
              <w:t>(10</w:t>
            </w:r>
            <w:r w:rsidRPr="00287231">
              <w:rPr>
                <w:i/>
              </w:rPr>
              <w:t>% от гл.</w:t>
            </w:r>
            <w:r w:rsidRPr="00287231">
              <w:rPr>
                <w:i/>
                <w:lang w:val="en-US"/>
              </w:rPr>
              <w:t>II</w:t>
            </w:r>
            <w:r w:rsidRPr="00287231">
              <w:rPr>
                <w:i/>
              </w:rPr>
              <w:t>)</w:t>
            </w:r>
          </w:p>
        </w:tc>
        <w:tc>
          <w:tcPr>
            <w:tcW w:w="1275" w:type="dxa"/>
            <w:gridSpan w:val="2"/>
          </w:tcPr>
          <w:p w14:paraId="63F50D41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B0A5745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66C2D80B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5BE70000" w14:textId="77777777" w:rsidR="007730D0" w:rsidRDefault="007730D0" w:rsidP="006A0550"/>
          <w:p w14:paraId="47F7F051" w14:textId="77777777" w:rsidR="007730D0" w:rsidRDefault="007730D0" w:rsidP="006A0550">
            <w:pPr>
              <w:jc w:val="center"/>
            </w:pPr>
            <w:r>
              <w:t>2739</w:t>
            </w:r>
          </w:p>
          <w:p w14:paraId="0DCB37FC" w14:textId="77777777" w:rsidR="007730D0" w:rsidRDefault="007730D0" w:rsidP="006A0550">
            <w:pPr>
              <w:jc w:val="center"/>
            </w:pPr>
          </w:p>
          <w:p w14:paraId="482F68E2" w14:textId="77777777" w:rsidR="007730D0" w:rsidRPr="00D06792" w:rsidRDefault="007730D0" w:rsidP="006A0550">
            <w:pPr>
              <w:jc w:val="center"/>
              <w:rPr>
                <w:b/>
                <w:i/>
              </w:rPr>
            </w:pPr>
            <w:r>
              <w:t>6251</w:t>
            </w:r>
          </w:p>
        </w:tc>
      </w:tr>
      <w:tr w:rsidR="007730D0" w:rsidRPr="00936882" w14:paraId="3B9B0EA1" w14:textId="77777777" w:rsidTr="00D21991">
        <w:tc>
          <w:tcPr>
            <w:tcW w:w="1560" w:type="dxa"/>
            <w:gridSpan w:val="2"/>
            <w:vMerge w:val="restart"/>
          </w:tcPr>
          <w:p w14:paraId="2D2F0AED" w14:textId="77777777" w:rsidR="007730D0" w:rsidRPr="00936882" w:rsidRDefault="007730D0" w:rsidP="006A0550">
            <w:r w:rsidRPr="00936882">
              <w:t>Укрупненные показатели затрат</w:t>
            </w:r>
          </w:p>
          <w:p w14:paraId="00C2ECFC" w14:textId="77777777" w:rsidR="007730D0" w:rsidRPr="00287231" w:rsidRDefault="007730D0" w:rsidP="006A0550">
            <w:pPr>
              <w:rPr>
                <w:i/>
              </w:rPr>
            </w:pPr>
            <w:r>
              <w:t xml:space="preserve">1,5% от </w:t>
            </w:r>
            <w:proofErr w:type="spellStart"/>
            <w:r>
              <w:t>сум</w:t>
            </w:r>
            <w:proofErr w:type="spellEnd"/>
            <w:r>
              <w:t xml:space="preserve">. по гл. </w:t>
            </w:r>
            <w:r>
              <w:rPr>
                <w:lang w:val="en-US"/>
              </w:rPr>
              <w:t>I</w:t>
            </w:r>
            <w:r w:rsidRPr="00C832F1">
              <w:t>-</w:t>
            </w:r>
            <w:r>
              <w:rPr>
                <w:lang w:val="en-US"/>
              </w:rPr>
              <w:t>VII</w:t>
            </w:r>
          </w:p>
        </w:tc>
        <w:tc>
          <w:tcPr>
            <w:tcW w:w="4395" w:type="dxa"/>
          </w:tcPr>
          <w:p w14:paraId="510A2C94" w14:textId="77777777" w:rsidR="007730D0" w:rsidRPr="0013352E" w:rsidRDefault="007730D0" w:rsidP="007730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2872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гл. </w:t>
            </w:r>
            <w:r w:rsidRPr="0028723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5" w:type="dxa"/>
            <w:gridSpan w:val="2"/>
          </w:tcPr>
          <w:p w14:paraId="0E5D09FA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22548374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1F43C57F" w14:textId="77777777" w:rsidR="007730D0" w:rsidRPr="00936882" w:rsidRDefault="007730D0" w:rsidP="006A0550"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05FC5023" w14:textId="77777777" w:rsidR="007730D0" w:rsidRPr="00936882" w:rsidRDefault="007730D0" w:rsidP="006A0550">
            <w:pPr>
              <w:jc w:val="center"/>
            </w:pPr>
            <w:r>
              <w:rPr>
                <w:b/>
                <w:i/>
              </w:rPr>
              <w:t>8990</w:t>
            </w:r>
          </w:p>
        </w:tc>
      </w:tr>
      <w:tr w:rsidR="007730D0" w:rsidRPr="009C37E8" w14:paraId="30FE9BA9" w14:textId="77777777" w:rsidTr="00D21991">
        <w:tc>
          <w:tcPr>
            <w:tcW w:w="1560" w:type="dxa"/>
            <w:gridSpan w:val="2"/>
            <w:vMerge/>
          </w:tcPr>
          <w:p w14:paraId="468D0E01" w14:textId="77777777" w:rsidR="007730D0" w:rsidRPr="00936882" w:rsidRDefault="007730D0" w:rsidP="006A0550"/>
        </w:tc>
        <w:tc>
          <w:tcPr>
            <w:tcW w:w="4395" w:type="dxa"/>
          </w:tcPr>
          <w:p w14:paraId="2C5F1C33" w14:textId="77777777" w:rsidR="007730D0" w:rsidRPr="006A0550" w:rsidRDefault="007730D0" w:rsidP="006A0550">
            <w:pPr>
              <w:jc w:val="right"/>
              <w:rPr>
                <w:b/>
                <w:i/>
              </w:rPr>
            </w:pPr>
            <w:r w:rsidRPr="00287231">
              <w:rPr>
                <w:b/>
                <w:i/>
              </w:rPr>
              <w:t xml:space="preserve">Итого по гл. </w:t>
            </w:r>
            <w:r w:rsidRPr="00287231">
              <w:rPr>
                <w:b/>
                <w:i/>
                <w:lang w:val="en-US"/>
              </w:rPr>
              <w:t>I</w:t>
            </w:r>
            <w:r w:rsidRPr="00287231">
              <w:rPr>
                <w:b/>
                <w:i/>
              </w:rPr>
              <w:t>-</w:t>
            </w:r>
            <w:r w:rsidRPr="00287231">
              <w:rPr>
                <w:b/>
                <w:i/>
                <w:lang w:val="en-US"/>
              </w:rPr>
              <w:t>VII</w:t>
            </w:r>
          </w:p>
        </w:tc>
        <w:tc>
          <w:tcPr>
            <w:tcW w:w="1275" w:type="dxa"/>
            <w:gridSpan w:val="2"/>
          </w:tcPr>
          <w:p w14:paraId="57C99037" w14:textId="77777777"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6AAE76F4" w14:textId="77777777"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42165AD6" w14:textId="77777777" w:rsidR="007730D0" w:rsidRPr="009C37E8" w:rsidRDefault="007730D0" w:rsidP="006A0550">
            <w:pPr>
              <w:jc w:val="center"/>
              <w:rPr>
                <w:i/>
              </w:rPr>
            </w:pPr>
            <w:r w:rsidRPr="009C37E8">
              <w:rPr>
                <w:i/>
              </w:rPr>
              <w:t>-</w:t>
            </w:r>
          </w:p>
        </w:tc>
        <w:tc>
          <w:tcPr>
            <w:tcW w:w="1134" w:type="dxa"/>
          </w:tcPr>
          <w:p w14:paraId="6EA7A8AB" w14:textId="77777777" w:rsidR="007730D0" w:rsidRPr="009C37E8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120999</w:t>
            </w:r>
          </w:p>
        </w:tc>
      </w:tr>
      <w:tr w:rsidR="007730D0" w:rsidRPr="009C37E8" w14:paraId="5215F1AB" w14:textId="77777777" w:rsidTr="00D21991">
        <w:tc>
          <w:tcPr>
            <w:tcW w:w="1560" w:type="dxa"/>
            <w:gridSpan w:val="2"/>
            <w:vMerge/>
          </w:tcPr>
          <w:p w14:paraId="32A67FD5" w14:textId="77777777" w:rsidR="007730D0" w:rsidRPr="00936882" w:rsidRDefault="007730D0" w:rsidP="006A0550"/>
        </w:tc>
        <w:tc>
          <w:tcPr>
            <w:tcW w:w="4395" w:type="dxa"/>
          </w:tcPr>
          <w:p w14:paraId="3882D543" w14:textId="77777777" w:rsidR="007730D0" w:rsidRPr="00287231" w:rsidRDefault="007730D0" w:rsidP="006A0550">
            <w:pPr>
              <w:jc w:val="right"/>
              <w:rPr>
                <w:b/>
                <w:i/>
              </w:rPr>
            </w:pPr>
            <w:r>
              <w:rPr>
                <w:i/>
              </w:rPr>
              <w:t>z</w:t>
            </w:r>
          </w:p>
        </w:tc>
        <w:tc>
          <w:tcPr>
            <w:tcW w:w="1275" w:type="dxa"/>
            <w:gridSpan w:val="2"/>
          </w:tcPr>
          <w:p w14:paraId="0E3C3EBD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383F9281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79E44164" w14:textId="77777777" w:rsidR="007730D0" w:rsidRPr="009C37E8" w:rsidRDefault="007730D0" w:rsidP="006A0550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44AD9410" w14:textId="77777777" w:rsidR="007730D0" w:rsidRPr="009C37E8" w:rsidRDefault="007730D0" w:rsidP="006A0550">
            <w:pPr>
              <w:rPr>
                <w:b/>
                <w:i/>
              </w:rPr>
            </w:pPr>
            <w:r>
              <w:rPr>
                <w:lang w:val="en-US"/>
              </w:rPr>
              <w:t>1815</w:t>
            </w:r>
          </w:p>
        </w:tc>
      </w:tr>
      <w:tr w:rsidR="007730D0" w:rsidRPr="002D69CB" w14:paraId="14ACE590" w14:textId="77777777" w:rsidTr="00D21991">
        <w:tc>
          <w:tcPr>
            <w:tcW w:w="1560" w:type="dxa"/>
            <w:gridSpan w:val="2"/>
            <w:vAlign w:val="center"/>
          </w:tcPr>
          <w:p w14:paraId="2EE50E61" w14:textId="77777777" w:rsidR="007730D0" w:rsidRPr="009C37E8" w:rsidRDefault="007730D0" w:rsidP="006A0550"/>
        </w:tc>
        <w:tc>
          <w:tcPr>
            <w:tcW w:w="4395" w:type="dxa"/>
          </w:tcPr>
          <w:p w14:paraId="2465703D" w14:textId="77777777" w:rsidR="007730D0" w:rsidRPr="007730D0" w:rsidRDefault="007730D0" w:rsidP="007730D0"/>
        </w:tc>
        <w:tc>
          <w:tcPr>
            <w:tcW w:w="1275" w:type="dxa"/>
            <w:gridSpan w:val="2"/>
          </w:tcPr>
          <w:p w14:paraId="628F9532" w14:textId="77777777" w:rsidR="007730D0" w:rsidRPr="00936882" w:rsidRDefault="007730D0" w:rsidP="006A0550"/>
        </w:tc>
        <w:tc>
          <w:tcPr>
            <w:tcW w:w="1134" w:type="dxa"/>
          </w:tcPr>
          <w:p w14:paraId="395B927B" w14:textId="77777777" w:rsidR="007730D0" w:rsidRPr="00936882" w:rsidRDefault="007730D0" w:rsidP="006A0550"/>
        </w:tc>
        <w:tc>
          <w:tcPr>
            <w:tcW w:w="1134" w:type="dxa"/>
          </w:tcPr>
          <w:p w14:paraId="090F4111" w14:textId="77777777" w:rsidR="007730D0" w:rsidRPr="00936882" w:rsidRDefault="007730D0" w:rsidP="006A0550"/>
        </w:tc>
        <w:tc>
          <w:tcPr>
            <w:tcW w:w="1134" w:type="dxa"/>
          </w:tcPr>
          <w:p w14:paraId="293FEE7C" w14:textId="77777777" w:rsidR="007730D0" w:rsidRPr="002D69CB" w:rsidRDefault="007730D0" w:rsidP="007730D0">
            <w:pPr>
              <w:jc w:val="center"/>
            </w:pPr>
            <w:r>
              <w:t>683</w:t>
            </w:r>
          </w:p>
        </w:tc>
      </w:tr>
      <w:bookmarkEnd w:id="0"/>
      <w:bookmarkEnd w:id="1"/>
      <w:bookmarkEnd w:id="2"/>
      <w:bookmarkEnd w:id="3"/>
      <w:tr w:rsidR="007730D0" w:rsidRPr="00936882" w14:paraId="1762264B" w14:textId="77777777" w:rsidTr="00D21991">
        <w:tblPrEx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vMerge w:val="restart"/>
            <w:vAlign w:val="center"/>
          </w:tcPr>
          <w:p w14:paraId="47EF88F9" w14:textId="77777777" w:rsidR="007730D0" w:rsidRPr="00936882" w:rsidRDefault="007730D0" w:rsidP="006A0550">
            <w:r>
              <w:t xml:space="preserve">1,3% от </w:t>
            </w:r>
            <w:r>
              <w:rPr>
                <w:lang w:val="en-US"/>
              </w:rPr>
              <w:t>II</w:t>
            </w:r>
          </w:p>
        </w:tc>
        <w:tc>
          <w:tcPr>
            <w:tcW w:w="4678" w:type="dxa"/>
            <w:gridSpan w:val="2"/>
          </w:tcPr>
          <w:p w14:paraId="4B66931F" w14:textId="77777777"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IX</w:t>
            </w:r>
            <w:r w:rsidRPr="003F3CF0">
              <w:rPr>
                <w:i/>
              </w:rPr>
              <w:t>. Прочие работы и затраты.</w:t>
            </w:r>
          </w:p>
          <w:p w14:paraId="3926DDDC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 xml:space="preserve">средства на дополнительные </w:t>
            </w:r>
            <w:bookmarkStart w:id="4" w:name="_GoBack"/>
            <w:bookmarkEnd w:id="4"/>
            <w:r w:rsidRPr="002D69CB">
              <w:rPr>
                <w:rFonts w:ascii="Times New Roman" w:hAnsi="Times New Roman"/>
                <w:sz w:val="24"/>
                <w:szCs w:val="24"/>
              </w:rPr>
              <w:lastRenderedPageBreak/>
              <w:t>затраты на производство работ в зимнее время</w:t>
            </w:r>
          </w:p>
          <w:p w14:paraId="231A1358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страхование объекта</w:t>
            </w:r>
          </w:p>
          <w:p w14:paraId="3A64E951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затраты на ремонт и содержание автомобильных дорог</w:t>
            </w:r>
          </w:p>
          <w:p w14:paraId="4C5793CE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охрана объекта</w:t>
            </w:r>
          </w:p>
          <w:p w14:paraId="56CE1555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премирование за ввод в действие объекта и др.</w:t>
            </w:r>
          </w:p>
          <w:p w14:paraId="3B15535E" w14:textId="77777777" w:rsidR="007730D0" w:rsidRPr="002D69CB" w:rsidRDefault="007730D0" w:rsidP="007730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9CB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</w:tcPr>
          <w:p w14:paraId="3C2C0FCB" w14:textId="77777777" w:rsidR="007730D0" w:rsidRPr="00936882" w:rsidRDefault="007730D0" w:rsidP="006A0550"/>
        </w:tc>
        <w:tc>
          <w:tcPr>
            <w:tcW w:w="1134" w:type="dxa"/>
          </w:tcPr>
          <w:p w14:paraId="0166C600" w14:textId="77777777" w:rsidR="007730D0" w:rsidRPr="00936882" w:rsidRDefault="007730D0" w:rsidP="006A0550"/>
        </w:tc>
        <w:tc>
          <w:tcPr>
            <w:tcW w:w="1134" w:type="dxa"/>
          </w:tcPr>
          <w:p w14:paraId="5EC6AD03" w14:textId="77777777" w:rsidR="007730D0" w:rsidRPr="00936882" w:rsidRDefault="007730D0" w:rsidP="006A0550"/>
        </w:tc>
        <w:tc>
          <w:tcPr>
            <w:tcW w:w="1134" w:type="dxa"/>
          </w:tcPr>
          <w:p w14:paraId="06E84315" w14:textId="77777777" w:rsidR="007730D0" w:rsidRPr="00936882" w:rsidRDefault="007730D0" w:rsidP="006A0550">
            <w:pPr>
              <w:jc w:val="center"/>
            </w:pPr>
            <w:r>
              <w:t>813</w:t>
            </w:r>
          </w:p>
        </w:tc>
      </w:tr>
      <w:tr w:rsidR="007730D0" w:rsidRPr="002D69CB" w14:paraId="0953D792" w14:textId="77777777" w:rsidTr="00D21991">
        <w:tblPrEx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vMerge/>
          </w:tcPr>
          <w:p w14:paraId="2B63BE6C" w14:textId="77777777" w:rsidR="007730D0" w:rsidRPr="00936882" w:rsidRDefault="007730D0" w:rsidP="006A0550"/>
        </w:tc>
        <w:tc>
          <w:tcPr>
            <w:tcW w:w="4678" w:type="dxa"/>
            <w:gridSpan w:val="2"/>
          </w:tcPr>
          <w:p w14:paraId="2C8D1166" w14:textId="77777777"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IX</w:t>
            </w:r>
          </w:p>
        </w:tc>
        <w:tc>
          <w:tcPr>
            <w:tcW w:w="992" w:type="dxa"/>
          </w:tcPr>
          <w:p w14:paraId="3AE13991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6D6A3C66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1F9C1542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41E856B9" w14:textId="77777777"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813</w:t>
            </w:r>
          </w:p>
        </w:tc>
      </w:tr>
      <w:tr w:rsidR="007730D0" w:rsidRPr="002D69CB" w14:paraId="4C367F5A" w14:textId="77777777" w:rsidTr="00D21991">
        <w:tblPrEx>
          <w:tblLook w:val="01E0" w:firstRow="1" w:lastRow="1" w:firstColumn="1" w:lastColumn="1" w:noHBand="0" w:noVBand="0"/>
        </w:tblPrEx>
        <w:tc>
          <w:tcPr>
            <w:tcW w:w="1560" w:type="dxa"/>
            <w:gridSpan w:val="2"/>
            <w:vMerge/>
          </w:tcPr>
          <w:p w14:paraId="70819FC7" w14:textId="77777777" w:rsidR="007730D0" w:rsidRPr="00936882" w:rsidRDefault="007730D0" w:rsidP="006A0550"/>
        </w:tc>
        <w:tc>
          <w:tcPr>
            <w:tcW w:w="4678" w:type="dxa"/>
            <w:gridSpan w:val="2"/>
          </w:tcPr>
          <w:p w14:paraId="37DB87C9" w14:textId="77777777"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I</w:t>
            </w:r>
            <w:r w:rsidRPr="002D69CB">
              <w:rPr>
                <w:b/>
                <w:i/>
              </w:rPr>
              <w:t>-</w:t>
            </w:r>
            <w:r w:rsidRPr="002D69CB">
              <w:rPr>
                <w:b/>
                <w:i/>
                <w:lang w:val="en-US"/>
              </w:rPr>
              <w:t>IX</w:t>
            </w:r>
          </w:p>
        </w:tc>
        <w:tc>
          <w:tcPr>
            <w:tcW w:w="992" w:type="dxa"/>
          </w:tcPr>
          <w:p w14:paraId="7BF4F279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7F06FE98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4A620A20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2E2B3FAC" w14:textId="77777777"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123626</w:t>
            </w:r>
          </w:p>
        </w:tc>
      </w:tr>
      <w:tr w:rsidR="007730D0" w:rsidRPr="00936882" w14:paraId="04C0D058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  <w:vMerge w:val="restart"/>
            <w:vAlign w:val="center"/>
          </w:tcPr>
          <w:p w14:paraId="61C07FAD" w14:textId="77777777" w:rsidR="007730D0" w:rsidRPr="00936882" w:rsidRDefault="007730D0" w:rsidP="006A0550">
            <w:r w:rsidRPr="00936882">
              <w:t xml:space="preserve">Лимиты </w:t>
            </w:r>
          </w:p>
          <w:p w14:paraId="30EF03D7" w14:textId="77777777" w:rsidR="007730D0" w:rsidRPr="002D69CB" w:rsidRDefault="007730D0" w:rsidP="006A0550">
            <w:pPr>
              <w:rPr>
                <w:i/>
              </w:rPr>
            </w:pPr>
            <w:r w:rsidRPr="002D69CB">
              <w:rPr>
                <w:i/>
              </w:rPr>
              <w:t xml:space="preserve">(2,5% от </w:t>
            </w:r>
            <w:proofErr w:type="spellStart"/>
            <w:r w:rsidRPr="002D69CB">
              <w:rPr>
                <w:i/>
              </w:rPr>
              <w:t>сум</w:t>
            </w:r>
            <w:proofErr w:type="spellEnd"/>
            <w:r w:rsidRPr="002D69CB">
              <w:rPr>
                <w:i/>
              </w:rPr>
              <w:t xml:space="preserve">. по гл. </w:t>
            </w:r>
            <w:r w:rsidRPr="002D69CB">
              <w:rPr>
                <w:i/>
                <w:lang w:val="en-US"/>
              </w:rPr>
              <w:t>I</w:t>
            </w:r>
            <w:r w:rsidRPr="002D69CB">
              <w:rPr>
                <w:i/>
              </w:rPr>
              <w:t>-</w:t>
            </w:r>
            <w:r>
              <w:rPr>
                <w:i/>
                <w:lang w:val="en-US"/>
              </w:rPr>
              <w:t>IX</w:t>
            </w:r>
            <w:r w:rsidRPr="002D69CB">
              <w:rPr>
                <w:i/>
              </w:rPr>
              <w:t>)</w:t>
            </w:r>
          </w:p>
        </w:tc>
        <w:tc>
          <w:tcPr>
            <w:tcW w:w="4678" w:type="dxa"/>
            <w:gridSpan w:val="2"/>
          </w:tcPr>
          <w:p w14:paraId="5C730979" w14:textId="77777777" w:rsidR="007730D0" w:rsidRPr="002D69CB" w:rsidRDefault="007730D0" w:rsidP="006A0550">
            <w:pPr>
              <w:rPr>
                <w:i/>
              </w:rPr>
            </w:pPr>
            <w:r w:rsidRPr="002D69CB">
              <w:rPr>
                <w:i/>
              </w:rPr>
              <w:t xml:space="preserve">Глава </w:t>
            </w:r>
            <w:r w:rsidRPr="002D69CB">
              <w:rPr>
                <w:i/>
                <w:lang w:val="en-US"/>
              </w:rPr>
              <w:t>X</w:t>
            </w:r>
            <w:r w:rsidRPr="002D69CB">
              <w:rPr>
                <w:i/>
              </w:rPr>
              <w:t>. Содержание дирекции (технический надзор) строящегося предприятия, учреждения и авторский надзор.</w:t>
            </w:r>
          </w:p>
        </w:tc>
        <w:tc>
          <w:tcPr>
            <w:tcW w:w="992" w:type="dxa"/>
          </w:tcPr>
          <w:p w14:paraId="443F53E7" w14:textId="77777777" w:rsidR="007730D0" w:rsidRPr="00936882" w:rsidRDefault="007730D0" w:rsidP="006A0550"/>
        </w:tc>
        <w:tc>
          <w:tcPr>
            <w:tcW w:w="1134" w:type="dxa"/>
          </w:tcPr>
          <w:p w14:paraId="4C82A2CD" w14:textId="77777777" w:rsidR="007730D0" w:rsidRPr="00936882" w:rsidRDefault="007730D0" w:rsidP="006A0550"/>
        </w:tc>
        <w:tc>
          <w:tcPr>
            <w:tcW w:w="1134" w:type="dxa"/>
          </w:tcPr>
          <w:p w14:paraId="4AAC832A" w14:textId="77777777" w:rsidR="007730D0" w:rsidRPr="00936882" w:rsidRDefault="007730D0" w:rsidP="006A0550"/>
        </w:tc>
        <w:tc>
          <w:tcPr>
            <w:tcW w:w="1134" w:type="dxa"/>
          </w:tcPr>
          <w:p w14:paraId="5730C34A" w14:textId="77777777" w:rsidR="007730D0" w:rsidRPr="00936882" w:rsidRDefault="007730D0" w:rsidP="006A0550">
            <w:pPr>
              <w:jc w:val="center"/>
            </w:pPr>
            <w:r>
              <w:t>3090</w:t>
            </w:r>
          </w:p>
        </w:tc>
      </w:tr>
      <w:tr w:rsidR="007730D0" w:rsidRPr="002D69CB" w14:paraId="70ED54BC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  <w:vMerge/>
          </w:tcPr>
          <w:p w14:paraId="74056701" w14:textId="77777777" w:rsidR="007730D0" w:rsidRPr="00936882" w:rsidRDefault="007730D0" w:rsidP="006A0550"/>
        </w:tc>
        <w:tc>
          <w:tcPr>
            <w:tcW w:w="4678" w:type="dxa"/>
            <w:gridSpan w:val="2"/>
          </w:tcPr>
          <w:p w14:paraId="0E4D838F" w14:textId="77777777" w:rsidR="007730D0" w:rsidRPr="002D69CB" w:rsidRDefault="007730D0" w:rsidP="006A0550">
            <w:pPr>
              <w:jc w:val="right"/>
              <w:rPr>
                <w:b/>
                <w:i/>
              </w:rPr>
            </w:pPr>
            <w:r w:rsidRPr="002D69CB">
              <w:rPr>
                <w:b/>
                <w:i/>
              </w:rPr>
              <w:t xml:space="preserve">Итого по гл. </w:t>
            </w:r>
            <w:r w:rsidRPr="002D69CB">
              <w:rPr>
                <w:b/>
                <w:i/>
                <w:lang w:val="en-US"/>
              </w:rPr>
              <w:t>X</w:t>
            </w:r>
          </w:p>
        </w:tc>
        <w:tc>
          <w:tcPr>
            <w:tcW w:w="992" w:type="dxa"/>
          </w:tcPr>
          <w:p w14:paraId="4EBCB188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37F38B2B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152EC585" w14:textId="77777777" w:rsidR="007730D0" w:rsidRPr="002D69CB" w:rsidRDefault="007730D0" w:rsidP="006A0550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3E5C2B13" w14:textId="77777777" w:rsidR="007730D0" w:rsidRPr="002D69CB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3090</w:t>
            </w:r>
          </w:p>
        </w:tc>
      </w:tr>
      <w:tr w:rsidR="007730D0" w:rsidRPr="00936882" w14:paraId="61FEE523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  <w:vMerge w:val="restart"/>
          </w:tcPr>
          <w:p w14:paraId="5BD8B285" w14:textId="77777777" w:rsidR="007730D0" w:rsidRPr="00936882" w:rsidRDefault="007730D0" w:rsidP="006A0550">
            <w:r w:rsidRPr="00936882">
              <w:t>Ориентировочный норматив</w:t>
            </w:r>
          </w:p>
          <w:p w14:paraId="23458CD5" w14:textId="77777777"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>(0,63% от гл.</w:t>
            </w:r>
            <w:r w:rsidRPr="003F3CF0">
              <w:rPr>
                <w:i/>
                <w:lang w:val="en-US"/>
              </w:rPr>
              <w:t>II</w:t>
            </w:r>
            <w:r w:rsidRPr="003F3CF0">
              <w:rPr>
                <w:i/>
              </w:rPr>
              <w:t>)</w:t>
            </w:r>
          </w:p>
        </w:tc>
        <w:tc>
          <w:tcPr>
            <w:tcW w:w="4678" w:type="dxa"/>
            <w:gridSpan w:val="2"/>
          </w:tcPr>
          <w:p w14:paraId="3E388C2A" w14:textId="77777777"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XI</w:t>
            </w:r>
            <w:r w:rsidRPr="003F3CF0">
              <w:rPr>
                <w:i/>
              </w:rPr>
              <w:t>. Подготовка эксплуатационных кадров</w:t>
            </w:r>
          </w:p>
        </w:tc>
        <w:tc>
          <w:tcPr>
            <w:tcW w:w="992" w:type="dxa"/>
          </w:tcPr>
          <w:p w14:paraId="1A65F75C" w14:textId="77777777" w:rsidR="007730D0" w:rsidRPr="00936882" w:rsidRDefault="007730D0" w:rsidP="006A0550"/>
        </w:tc>
        <w:tc>
          <w:tcPr>
            <w:tcW w:w="1134" w:type="dxa"/>
          </w:tcPr>
          <w:p w14:paraId="54CF3E91" w14:textId="77777777" w:rsidR="007730D0" w:rsidRPr="00936882" w:rsidRDefault="007730D0" w:rsidP="006A0550"/>
        </w:tc>
        <w:tc>
          <w:tcPr>
            <w:tcW w:w="1134" w:type="dxa"/>
          </w:tcPr>
          <w:p w14:paraId="2DA018B8" w14:textId="77777777" w:rsidR="007730D0" w:rsidRPr="00936882" w:rsidRDefault="007730D0" w:rsidP="006A0550"/>
        </w:tc>
        <w:tc>
          <w:tcPr>
            <w:tcW w:w="1134" w:type="dxa"/>
            <w:vAlign w:val="center"/>
          </w:tcPr>
          <w:p w14:paraId="71E10EBA" w14:textId="77777777" w:rsidR="007730D0" w:rsidRPr="00936882" w:rsidRDefault="007730D0" w:rsidP="006A0550">
            <w:pPr>
              <w:jc w:val="center"/>
            </w:pPr>
            <w:r>
              <w:t>394</w:t>
            </w:r>
          </w:p>
        </w:tc>
      </w:tr>
      <w:tr w:rsidR="007730D0" w:rsidRPr="003F3CF0" w14:paraId="0E2F3BE0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  <w:vMerge/>
          </w:tcPr>
          <w:p w14:paraId="0AA95B64" w14:textId="77777777" w:rsidR="007730D0" w:rsidRPr="00936882" w:rsidRDefault="007730D0" w:rsidP="006A0550"/>
        </w:tc>
        <w:tc>
          <w:tcPr>
            <w:tcW w:w="4678" w:type="dxa"/>
            <w:gridSpan w:val="2"/>
            <w:vAlign w:val="center"/>
          </w:tcPr>
          <w:p w14:paraId="1E23BF7B" w14:textId="77777777" w:rsidR="007730D0" w:rsidRPr="003F3CF0" w:rsidRDefault="007730D0" w:rsidP="006A0550">
            <w:pPr>
              <w:jc w:val="right"/>
              <w:rPr>
                <w:b/>
                <w:i/>
                <w:lang w:val="en-US"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XI</w:t>
            </w:r>
          </w:p>
        </w:tc>
        <w:tc>
          <w:tcPr>
            <w:tcW w:w="992" w:type="dxa"/>
          </w:tcPr>
          <w:p w14:paraId="5C759558" w14:textId="77777777"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1134" w:type="dxa"/>
          </w:tcPr>
          <w:p w14:paraId="25EF2BA2" w14:textId="77777777"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1134" w:type="dxa"/>
          </w:tcPr>
          <w:p w14:paraId="6369B772" w14:textId="77777777" w:rsidR="007730D0" w:rsidRPr="00936882" w:rsidRDefault="007730D0" w:rsidP="006A0550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9AF8932" w14:textId="77777777"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394</w:t>
            </w:r>
          </w:p>
        </w:tc>
      </w:tr>
      <w:tr w:rsidR="007730D0" w:rsidRPr="00936882" w14:paraId="03FFAEC3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  <w:vMerge w:val="restart"/>
          </w:tcPr>
          <w:p w14:paraId="4518CBC1" w14:textId="77777777" w:rsidR="007730D0" w:rsidRDefault="007730D0" w:rsidP="006A0550">
            <w:r w:rsidRPr="00936882">
              <w:t xml:space="preserve">Ориентировочный норматив </w:t>
            </w:r>
          </w:p>
          <w:p w14:paraId="634D7A9C" w14:textId="77777777" w:rsidR="007730D0" w:rsidRPr="00936882" w:rsidRDefault="007730D0" w:rsidP="006A0550">
            <w:r>
              <w:t>(</w:t>
            </w:r>
            <w:r>
              <w:rPr>
                <w:i/>
              </w:rPr>
              <w:t>7</w:t>
            </w:r>
            <w:r w:rsidRPr="003F3CF0">
              <w:rPr>
                <w:i/>
              </w:rPr>
              <w:t>% от гл.</w:t>
            </w:r>
            <w:r w:rsidRPr="003F3CF0">
              <w:rPr>
                <w:i/>
                <w:lang w:val="en-US"/>
              </w:rPr>
              <w:t>II</w:t>
            </w:r>
            <w:r w:rsidRPr="003F3CF0">
              <w:rPr>
                <w:i/>
              </w:rPr>
              <w:t>)</w:t>
            </w:r>
          </w:p>
        </w:tc>
        <w:tc>
          <w:tcPr>
            <w:tcW w:w="4678" w:type="dxa"/>
            <w:gridSpan w:val="2"/>
          </w:tcPr>
          <w:p w14:paraId="2E65A829" w14:textId="77777777" w:rsidR="007730D0" w:rsidRPr="003F3CF0" w:rsidRDefault="007730D0" w:rsidP="006A0550">
            <w:pPr>
              <w:rPr>
                <w:i/>
              </w:rPr>
            </w:pPr>
            <w:r w:rsidRPr="003F3CF0">
              <w:rPr>
                <w:i/>
              </w:rPr>
              <w:t xml:space="preserve">Глава </w:t>
            </w:r>
            <w:r w:rsidRPr="003F3CF0">
              <w:rPr>
                <w:i/>
                <w:lang w:val="en-US"/>
              </w:rPr>
              <w:t>XII</w:t>
            </w:r>
            <w:r w:rsidRPr="003F3CF0">
              <w:rPr>
                <w:i/>
              </w:rPr>
              <w:t>. Проектно-изыскательские работы</w:t>
            </w:r>
          </w:p>
        </w:tc>
        <w:tc>
          <w:tcPr>
            <w:tcW w:w="992" w:type="dxa"/>
          </w:tcPr>
          <w:p w14:paraId="0CF0FF8B" w14:textId="77777777" w:rsidR="007730D0" w:rsidRPr="00936882" w:rsidRDefault="007730D0" w:rsidP="006A0550"/>
        </w:tc>
        <w:tc>
          <w:tcPr>
            <w:tcW w:w="1134" w:type="dxa"/>
          </w:tcPr>
          <w:p w14:paraId="14883863" w14:textId="77777777" w:rsidR="007730D0" w:rsidRPr="00936882" w:rsidRDefault="007730D0" w:rsidP="006A0550"/>
        </w:tc>
        <w:tc>
          <w:tcPr>
            <w:tcW w:w="1134" w:type="dxa"/>
          </w:tcPr>
          <w:p w14:paraId="48E7ECFB" w14:textId="77777777" w:rsidR="007730D0" w:rsidRPr="00936882" w:rsidRDefault="007730D0" w:rsidP="006A0550"/>
        </w:tc>
        <w:tc>
          <w:tcPr>
            <w:tcW w:w="1134" w:type="dxa"/>
          </w:tcPr>
          <w:p w14:paraId="047B29CF" w14:textId="77777777" w:rsidR="007730D0" w:rsidRPr="00936882" w:rsidRDefault="007730D0" w:rsidP="006A0550">
            <w:pPr>
              <w:jc w:val="center"/>
            </w:pPr>
            <w:r>
              <w:t>4375</w:t>
            </w:r>
          </w:p>
        </w:tc>
      </w:tr>
      <w:tr w:rsidR="007730D0" w:rsidRPr="003F3CF0" w14:paraId="6CD70084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  <w:trHeight w:val="675"/>
        </w:trPr>
        <w:tc>
          <w:tcPr>
            <w:tcW w:w="1418" w:type="dxa"/>
            <w:vMerge/>
          </w:tcPr>
          <w:p w14:paraId="02E02A0A" w14:textId="77777777" w:rsidR="007730D0" w:rsidRPr="00936882" w:rsidRDefault="007730D0" w:rsidP="006A0550"/>
        </w:tc>
        <w:tc>
          <w:tcPr>
            <w:tcW w:w="4678" w:type="dxa"/>
            <w:gridSpan w:val="2"/>
            <w:vAlign w:val="center"/>
          </w:tcPr>
          <w:p w14:paraId="6CB961C6" w14:textId="77777777" w:rsidR="007730D0" w:rsidRPr="003F3CF0" w:rsidRDefault="007730D0" w:rsidP="006A0550">
            <w:pPr>
              <w:jc w:val="right"/>
              <w:rPr>
                <w:b/>
                <w:i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XII</w:t>
            </w:r>
          </w:p>
        </w:tc>
        <w:tc>
          <w:tcPr>
            <w:tcW w:w="992" w:type="dxa"/>
            <w:vAlign w:val="center"/>
          </w:tcPr>
          <w:p w14:paraId="1EE8E637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7D48B25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AE900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1F987AE" w14:textId="77777777"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4375</w:t>
            </w:r>
          </w:p>
        </w:tc>
      </w:tr>
      <w:tr w:rsidR="007730D0" w:rsidRPr="003F3CF0" w14:paraId="18CF2AFD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  <w:trHeight w:val="736"/>
        </w:trPr>
        <w:tc>
          <w:tcPr>
            <w:tcW w:w="1418" w:type="dxa"/>
            <w:vMerge/>
          </w:tcPr>
          <w:p w14:paraId="0F3BADC9" w14:textId="77777777" w:rsidR="007730D0" w:rsidRPr="00936882" w:rsidRDefault="007730D0" w:rsidP="006A0550"/>
        </w:tc>
        <w:tc>
          <w:tcPr>
            <w:tcW w:w="4678" w:type="dxa"/>
            <w:gridSpan w:val="2"/>
            <w:vAlign w:val="center"/>
          </w:tcPr>
          <w:p w14:paraId="7F86A5CC" w14:textId="77777777" w:rsidR="007730D0" w:rsidRPr="003F3CF0" w:rsidRDefault="007730D0" w:rsidP="006A0550">
            <w:pPr>
              <w:jc w:val="right"/>
              <w:rPr>
                <w:b/>
                <w:i/>
              </w:rPr>
            </w:pPr>
            <w:r w:rsidRPr="003F3CF0">
              <w:rPr>
                <w:b/>
                <w:i/>
              </w:rPr>
              <w:t xml:space="preserve">Итого по гл. </w:t>
            </w:r>
            <w:r w:rsidRPr="003F3CF0">
              <w:rPr>
                <w:b/>
                <w:i/>
                <w:lang w:val="en-US"/>
              </w:rPr>
              <w:t>I</w:t>
            </w:r>
            <w:r w:rsidRPr="003F3CF0">
              <w:rPr>
                <w:b/>
                <w:i/>
              </w:rPr>
              <w:t>-</w:t>
            </w:r>
            <w:r w:rsidRPr="003F3CF0">
              <w:rPr>
                <w:b/>
                <w:i/>
                <w:lang w:val="en-US"/>
              </w:rPr>
              <w:t>XII</w:t>
            </w:r>
          </w:p>
        </w:tc>
        <w:tc>
          <w:tcPr>
            <w:tcW w:w="992" w:type="dxa"/>
            <w:vAlign w:val="center"/>
          </w:tcPr>
          <w:p w14:paraId="6B9382A3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507870D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CD4BD7C" w14:textId="77777777" w:rsidR="007730D0" w:rsidRPr="00936882" w:rsidRDefault="007730D0" w:rsidP="006A055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8762DFD" w14:textId="77777777" w:rsidR="007730D0" w:rsidRPr="003F3CF0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131487</w:t>
            </w:r>
          </w:p>
        </w:tc>
      </w:tr>
      <w:tr w:rsidR="007730D0" w:rsidRPr="00053843" w14:paraId="226F209F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1418" w:type="dxa"/>
          </w:tcPr>
          <w:p w14:paraId="5EB0EAD9" w14:textId="77777777" w:rsidR="007730D0" w:rsidRPr="00053843" w:rsidRDefault="007730D0" w:rsidP="006A0550">
            <w:pPr>
              <w:contextualSpacing/>
              <w:jc w:val="both"/>
              <w:rPr>
                <w:i/>
              </w:rPr>
            </w:pPr>
            <w:r w:rsidRPr="00053843">
              <w:rPr>
                <w:i/>
              </w:rPr>
              <w:t>15% от гл. I-XII</w:t>
            </w:r>
          </w:p>
        </w:tc>
        <w:tc>
          <w:tcPr>
            <w:tcW w:w="4678" w:type="dxa"/>
            <w:gridSpan w:val="2"/>
          </w:tcPr>
          <w:p w14:paraId="442E76DA" w14:textId="77777777"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Резерв на непредвиденные работы и затраты</w:t>
            </w:r>
          </w:p>
        </w:tc>
        <w:tc>
          <w:tcPr>
            <w:tcW w:w="992" w:type="dxa"/>
          </w:tcPr>
          <w:p w14:paraId="459251E0" w14:textId="77777777" w:rsidR="007730D0" w:rsidRPr="00936882" w:rsidRDefault="007730D0" w:rsidP="006A0550"/>
        </w:tc>
        <w:tc>
          <w:tcPr>
            <w:tcW w:w="1134" w:type="dxa"/>
          </w:tcPr>
          <w:p w14:paraId="195BDF8F" w14:textId="77777777" w:rsidR="007730D0" w:rsidRPr="00936882" w:rsidRDefault="007730D0" w:rsidP="006A0550"/>
        </w:tc>
        <w:tc>
          <w:tcPr>
            <w:tcW w:w="1134" w:type="dxa"/>
          </w:tcPr>
          <w:p w14:paraId="749C3AFA" w14:textId="77777777" w:rsidR="007730D0" w:rsidRPr="00936882" w:rsidRDefault="007730D0" w:rsidP="006A0550"/>
        </w:tc>
        <w:tc>
          <w:tcPr>
            <w:tcW w:w="1134" w:type="dxa"/>
          </w:tcPr>
          <w:p w14:paraId="288F7458" w14:textId="77777777"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19723</w:t>
            </w:r>
          </w:p>
        </w:tc>
      </w:tr>
      <w:tr w:rsidR="007730D0" w:rsidRPr="00053843" w14:paraId="6FF0ADA9" w14:textId="77777777" w:rsidTr="00D21991">
        <w:tblPrEx>
          <w:tblLook w:val="01E0" w:firstRow="1" w:lastRow="1" w:firstColumn="1" w:lastColumn="1" w:noHBand="0" w:noVBand="0"/>
        </w:tblPrEx>
        <w:trPr>
          <w:gridBefore w:val="1"/>
          <w:wBefore w:w="142" w:type="dxa"/>
          <w:trHeight w:val="90"/>
        </w:trPr>
        <w:tc>
          <w:tcPr>
            <w:tcW w:w="1418" w:type="dxa"/>
          </w:tcPr>
          <w:p w14:paraId="1C4346A3" w14:textId="77777777" w:rsidR="007730D0" w:rsidRPr="00053843" w:rsidRDefault="007730D0" w:rsidP="006A0550">
            <w:pPr>
              <w:contextualSpacing/>
              <w:rPr>
                <w:i/>
              </w:rPr>
            </w:pPr>
            <w:r w:rsidRPr="00053843">
              <w:rPr>
                <w:i/>
              </w:rPr>
              <w:t>∑ (I-XII) + резерв</w:t>
            </w:r>
          </w:p>
        </w:tc>
        <w:tc>
          <w:tcPr>
            <w:tcW w:w="4678" w:type="dxa"/>
            <w:gridSpan w:val="2"/>
          </w:tcPr>
          <w:p w14:paraId="5BF98AA5" w14:textId="77777777"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Всего по сводному сметному расчету</w:t>
            </w:r>
          </w:p>
        </w:tc>
        <w:tc>
          <w:tcPr>
            <w:tcW w:w="992" w:type="dxa"/>
          </w:tcPr>
          <w:p w14:paraId="0F48B4F6" w14:textId="77777777" w:rsidR="007730D0" w:rsidRPr="00936882" w:rsidRDefault="007730D0" w:rsidP="006A0550"/>
        </w:tc>
        <w:tc>
          <w:tcPr>
            <w:tcW w:w="1134" w:type="dxa"/>
          </w:tcPr>
          <w:p w14:paraId="7352ECBF" w14:textId="77777777" w:rsidR="007730D0" w:rsidRPr="00936882" w:rsidRDefault="007730D0" w:rsidP="006A0550"/>
        </w:tc>
        <w:tc>
          <w:tcPr>
            <w:tcW w:w="1134" w:type="dxa"/>
          </w:tcPr>
          <w:p w14:paraId="4F51621B" w14:textId="77777777" w:rsidR="007730D0" w:rsidRPr="00936882" w:rsidRDefault="007730D0" w:rsidP="006A0550"/>
        </w:tc>
        <w:tc>
          <w:tcPr>
            <w:tcW w:w="1134" w:type="dxa"/>
          </w:tcPr>
          <w:p w14:paraId="002D966E" w14:textId="77777777"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151210</w:t>
            </w:r>
          </w:p>
        </w:tc>
      </w:tr>
    </w:tbl>
    <w:p w14:paraId="7F4312F8" w14:textId="77777777" w:rsidR="007730D0" w:rsidRDefault="007730D0" w:rsidP="00E36DA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28"/>
          <w:szCs w:val="28"/>
          <w:lang w:val="en-US" w:eastAsia="en-US"/>
        </w:rPr>
      </w:pPr>
    </w:p>
    <w:tbl>
      <w:tblPr>
        <w:tblStyle w:val="TableGrid"/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134"/>
        <w:gridCol w:w="1134"/>
        <w:gridCol w:w="850"/>
        <w:gridCol w:w="1418"/>
      </w:tblGrid>
      <w:tr w:rsidR="007730D0" w:rsidRPr="00936882" w14:paraId="0D169404" w14:textId="77777777" w:rsidTr="007730D0">
        <w:tc>
          <w:tcPr>
            <w:tcW w:w="1418" w:type="dxa"/>
          </w:tcPr>
          <w:p w14:paraId="4B3BB5F2" w14:textId="77777777" w:rsidR="007730D0" w:rsidRPr="00053843" w:rsidRDefault="007730D0" w:rsidP="006A0550">
            <w:pPr>
              <w:contextualSpacing/>
              <w:rPr>
                <w:i/>
              </w:rPr>
            </w:pPr>
            <w:r w:rsidRPr="00053843">
              <w:rPr>
                <w:i/>
              </w:rPr>
              <w:t>18% от всего</w:t>
            </w:r>
          </w:p>
        </w:tc>
        <w:tc>
          <w:tcPr>
            <w:tcW w:w="4678" w:type="dxa"/>
          </w:tcPr>
          <w:p w14:paraId="4CBFD683" w14:textId="77777777" w:rsidR="007730D0" w:rsidRPr="00053843" w:rsidRDefault="007730D0" w:rsidP="006A0550">
            <w:pPr>
              <w:rPr>
                <w:b/>
                <w:i/>
              </w:rPr>
            </w:pPr>
            <w:r w:rsidRPr="00053843">
              <w:rPr>
                <w:b/>
                <w:i/>
              </w:rPr>
              <w:t>НДС</w:t>
            </w:r>
          </w:p>
        </w:tc>
        <w:tc>
          <w:tcPr>
            <w:tcW w:w="1134" w:type="dxa"/>
          </w:tcPr>
          <w:p w14:paraId="76953202" w14:textId="77777777" w:rsidR="007730D0" w:rsidRPr="00936882" w:rsidRDefault="007730D0" w:rsidP="006A0550"/>
        </w:tc>
        <w:tc>
          <w:tcPr>
            <w:tcW w:w="1134" w:type="dxa"/>
          </w:tcPr>
          <w:p w14:paraId="54AC6F6F" w14:textId="77777777" w:rsidR="007730D0" w:rsidRPr="00936882" w:rsidRDefault="007730D0" w:rsidP="006A0550"/>
        </w:tc>
        <w:tc>
          <w:tcPr>
            <w:tcW w:w="850" w:type="dxa"/>
          </w:tcPr>
          <w:p w14:paraId="763BE723" w14:textId="77777777" w:rsidR="007730D0" w:rsidRPr="00936882" w:rsidRDefault="007730D0" w:rsidP="006A0550"/>
        </w:tc>
        <w:tc>
          <w:tcPr>
            <w:tcW w:w="1418" w:type="dxa"/>
          </w:tcPr>
          <w:p w14:paraId="731F268B" w14:textId="77777777" w:rsidR="007730D0" w:rsidRPr="00053843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27218</w:t>
            </w:r>
          </w:p>
        </w:tc>
      </w:tr>
      <w:tr w:rsidR="007730D0" w:rsidRPr="00936882" w14:paraId="70951E50" w14:textId="77777777" w:rsidTr="007730D0">
        <w:tc>
          <w:tcPr>
            <w:tcW w:w="1418" w:type="dxa"/>
          </w:tcPr>
          <w:p w14:paraId="3639181F" w14:textId="77777777" w:rsidR="007730D0" w:rsidRPr="00053843" w:rsidRDefault="007730D0" w:rsidP="006A0550">
            <w:pPr>
              <w:rPr>
                <w:i/>
              </w:rPr>
            </w:pPr>
            <w:r w:rsidRPr="00053843">
              <w:rPr>
                <w:i/>
              </w:rPr>
              <w:t>∑ (I-XII) + резерв + НДС</w:t>
            </w:r>
          </w:p>
        </w:tc>
        <w:tc>
          <w:tcPr>
            <w:tcW w:w="4678" w:type="dxa"/>
            <w:vAlign w:val="center"/>
          </w:tcPr>
          <w:p w14:paraId="475F3FB8" w14:textId="77777777" w:rsidR="007730D0" w:rsidRPr="00053843" w:rsidRDefault="007730D0" w:rsidP="006A0550">
            <w:pPr>
              <w:jc w:val="right"/>
              <w:rPr>
                <w:b/>
                <w:i/>
              </w:rPr>
            </w:pPr>
            <w:r w:rsidRPr="00053843">
              <w:rPr>
                <w:b/>
                <w:i/>
              </w:rPr>
              <w:t>Всего с НДС</w:t>
            </w:r>
          </w:p>
        </w:tc>
        <w:tc>
          <w:tcPr>
            <w:tcW w:w="1134" w:type="dxa"/>
            <w:vAlign w:val="center"/>
          </w:tcPr>
          <w:p w14:paraId="2C1C433F" w14:textId="77777777" w:rsidR="007730D0" w:rsidRPr="00936882" w:rsidRDefault="007730D0" w:rsidP="006A05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4C93B7" w14:textId="77777777" w:rsidR="007730D0" w:rsidRPr="00936882" w:rsidRDefault="007730D0" w:rsidP="006A055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CBA66D" w14:textId="77777777" w:rsidR="007730D0" w:rsidRPr="00936882" w:rsidRDefault="007730D0" w:rsidP="006A055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EBC805D" w14:textId="77777777" w:rsidR="007730D0" w:rsidRPr="002D0C9F" w:rsidRDefault="007730D0" w:rsidP="006A05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309915</w:t>
            </w:r>
          </w:p>
        </w:tc>
      </w:tr>
      <w:tr w:rsidR="007730D0" w:rsidRPr="00936882" w14:paraId="1E832A0E" w14:textId="77777777" w:rsidTr="007730D0">
        <w:tc>
          <w:tcPr>
            <w:tcW w:w="1418" w:type="dxa"/>
          </w:tcPr>
          <w:p w14:paraId="23B8DB8D" w14:textId="77777777" w:rsidR="007730D0" w:rsidRPr="002D0C9F" w:rsidRDefault="007730D0" w:rsidP="006A0550">
            <w:pPr>
              <w:rPr>
                <w:i/>
              </w:rPr>
            </w:pPr>
            <w:r w:rsidRPr="002D0C9F">
              <w:rPr>
                <w:i/>
              </w:rPr>
              <w:t>20% от всего с НДС</w:t>
            </w:r>
          </w:p>
        </w:tc>
        <w:tc>
          <w:tcPr>
            <w:tcW w:w="4678" w:type="dxa"/>
            <w:vAlign w:val="center"/>
          </w:tcPr>
          <w:p w14:paraId="05CB66B3" w14:textId="77777777" w:rsidR="007730D0" w:rsidRPr="00936882" w:rsidRDefault="007730D0" w:rsidP="006A0550">
            <w:r w:rsidRPr="00D03FD9">
              <w:t>Дополнительные затраты девелопера</w:t>
            </w:r>
          </w:p>
        </w:tc>
        <w:tc>
          <w:tcPr>
            <w:tcW w:w="1134" w:type="dxa"/>
          </w:tcPr>
          <w:p w14:paraId="672F9686" w14:textId="77777777" w:rsidR="007730D0" w:rsidRPr="00936882" w:rsidRDefault="007730D0" w:rsidP="006A0550"/>
        </w:tc>
        <w:tc>
          <w:tcPr>
            <w:tcW w:w="1134" w:type="dxa"/>
          </w:tcPr>
          <w:p w14:paraId="27AE870C" w14:textId="77777777" w:rsidR="007730D0" w:rsidRPr="00936882" w:rsidRDefault="007730D0" w:rsidP="006A0550"/>
        </w:tc>
        <w:tc>
          <w:tcPr>
            <w:tcW w:w="850" w:type="dxa"/>
          </w:tcPr>
          <w:p w14:paraId="6D7F8E34" w14:textId="77777777" w:rsidR="007730D0" w:rsidRPr="00936882" w:rsidRDefault="007730D0" w:rsidP="006A0550"/>
        </w:tc>
        <w:tc>
          <w:tcPr>
            <w:tcW w:w="1418" w:type="dxa"/>
            <w:vAlign w:val="center"/>
          </w:tcPr>
          <w:p w14:paraId="517F5F98" w14:textId="77777777" w:rsidR="007730D0" w:rsidRPr="002D0C9F" w:rsidRDefault="007730D0" w:rsidP="006A0550">
            <w:pPr>
              <w:jc w:val="center"/>
            </w:pPr>
            <w:r>
              <w:t>61983</w:t>
            </w:r>
          </w:p>
        </w:tc>
      </w:tr>
      <w:tr w:rsidR="007730D0" w:rsidRPr="00936882" w14:paraId="3638CD7C" w14:textId="77777777" w:rsidTr="007730D0">
        <w:tc>
          <w:tcPr>
            <w:tcW w:w="1418" w:type="dxa"/>
          </w:tcPr>
          <w:p w14:paraId="28F11AC7" w14:textId="77777777" w:rsidR="007730D0" w:rsidRPr="002D0C9F" w:rsidRDefault="007730D0" w:rsidP="006A0550">
            <w:pPr>
              <w:contextualSpacing/>
              <w:jc w:val="both"/>
              <w:rPr>
                <w:i/>
              </w:rPr>
            </w:pPr>
            <w:r w:rsidRPr="002D0C9F">
              <w:rPr>
                <w:i/>
              </w:rPr>
              <w:t>15% от гл.</w:t>
            </w:r>
            <w:r w:rsidRPr="002D0C9F">
              <w:rPr>
                <w:i/>
                <w:lang w:val="en-US"/>
              </w:rPr>
              <w:t>VIII</w:t>
            </w:r>
          </w:p>
        </w:tc>
        <w:tc>
          <w:tcPr>
            <w:tcW w:w="4678" w:type="dxa"/>
          </w:tcPr>
          <w:p w14:paraId="449D06E7" w14:textId="77777777" w:rsidR="007730D0" w:rsidRPr="00936882" w:rsidRDefault="007730D0" w:rsidP="006A0550">
            <w:r w:rsidRPr="00936882">
              <w:t xml:space="preserve">В том числе возвратных сумм </w:t>
            </w:r>
          </w:p>
        </w:tc>
        <w:tc>
          <w:tcPr>
            <w:tcW w:w="1134" w:type="dxa"/>
          </w:tcPr>
          <w:p w14:paraId="571EB81D" w14:textId="77777777" w:rsidR="007730D0" w:rsidRPr="00936882" w:rsidRDefault="007730D0" w:rsidP="006A0550"/>
        </w:tc>
        <w:tc>
          <w:tcPr>
            <w:tcW w:w="1134" w:type="dxa"/>
          </w:tcPr>
          <w:p w14:paraId="508A1576" w14:textId="77777777" w:rsidR="007730D0" w:rsidRPr="00936882" w:rsidRDefault="007730D0" w:rsidP="006A0550"/>
        </w:tc>
        <w:tc>
          <w:tcPr>
            <w:tcW w:w="850" w:type="dxa"/>
          </w:tcPr>
          <w:p w14:paraId="5C664368" w14:textId="77777777" w:rsidR="007730D0" w:rsidRPr="002D0C9F" w:rsidRDefault="007730D0" w:rsidP="006A0550">
            <w:pPr>
              <w:jc w:val="center"/>
            </w:pPr>
          </w:p>
        </w:tc>
        <w:tc>
          <w:tcPr>
            <w:tcW w:w="1418" w:type="dxa"/>
          </w:tcPr>
          <w:p w14:paraId="5A34CA11" w14:textId="77777777" w:rsidR="007730D0" w:rsidRPr="002D0C9F" w:rsidRDefault="007730D0" w:rsidP="006A0550">
            <w:pPr>
              <w:jc w:val="center"/>
            </w:pPr>
            <w:r>
              <w:t>272</w:t>
            </w:r>
          </w:p>
        </w:tc>
      </w:tr>
    </w:tbl>
    <w:p w14:paraId="3C2FE9AF" w14:textId="77777777" w:rsidR="001955E2" w:rsidRDefault="001955E2" w:rsidP="007730D0">
      <w:pPr>
        <w:contextualSpacing/>
        <w:rPr>
          <w:i/>
        </w:rPr>
      </w:pPr>
    </w:p>
    <w:p w14:paraId="1524BE09" w14:textId="77777777" w:rsidR="001955E2" w:rsidRDefault="001955E2" w:rsidP="007730D0">
      <w:pPr>
        <w:contextualSpacing/>
        <w:rPr>
          <w:i/>
        </w:rPr>
      </w:pPr>
    </w:p>
    <w:p w14:paraId="3D9B227B" w14:textId="77777777" w:rsidR="007730D0" w:rsidRPr="004644E5" w:rsidRDefault="007730D0" w:rsidP="007730D0">
      <w:pPr>
        <w:contextualSpacing/>
      </w:pPr>
      <w:r w:rsidRPr="004644E5">
        <w:rPr>
          <w:i/>
        </w:rPr>
        <w:t>Примечание:</w:t>
      </w:r>
      <w:r w:rsidRPr="004644E5">
        <w:t xml:space="preserve"> Сметная стоимость в текущих ценах составляет </w:t>
      </w:r>
      <w:r>
        <w:t>30991</w:t>
      </w:r>
      <w:r w:rsidRPr="004644E5">
        <w:t xml:space="preserve"> млн. р. по курсу Центрального банка РФ на </w:t>
      </w:r>
      <w:r>
        <w:t>5</w:t>
      </w:r>
      <w:r w:rsidRPr="004644E5">
        <w:t>.11.201</w:t>
      </w:r>
      <w:r>
        <w:t>4</w:t>
      </w:r>
      <w:r w:rsidRPr="004644E5">
        <w:t xml:space="preserve"> (1 у. е. = </w:t>
      </w:r>
      <w:r>
        <w:t>65</w:t>
      </w:r>
      <w:r w:rsidRPr="004644E5">
        <w:t>,</w:t>
      </w:r>
      <w:r>
        <w:t>71</w:t>
      </w:r>
      <w:r w:rsidRPr="004644E5">
        <w:t xml:space="preserve"> р.).</w:t>
      </w:r>
    </w:p>
    <w:p w14:paraId="03869FE7" w14:textId="77777777" w:rsidR="007730D0" w:rsidRDefault="007730D0" w:rsidP="007730D0">
      <w:r w:rsidRPr="004644E5">
        <w:t xml:space="preserve">Возвратные суммы составляют </w:t>
      </w:r>
      <w:r>
        <w:t>27</w:t>
      </w:r>
      <w:r w:rsidRPr="004644E5">
        <w:t>,</w:t>
      </w:r>
      <w:r>
        <w:t>2</w:t>
      </w:r>
      <w:r w:rsidRPr="004644E5">
        <w:t xml:space="preserve"> млн. руб. по курсу Центрального банка РФ на </w:t>
      </w:r>
      <w:r>
        <w:t>5</w:t>
      </w:r>
      <w:r w:rsidRPr="004644E5">
        <w:t>.11.201</w:t>
      </w:r>
      <w:r>
        <w:t>4</w:t>
      </w:r>
      <w:r w:rsidRPr="004644E5">
        <w:t xml:space="preserve"> (1 у. е. = </w:t>
      </w:r>
      <w:r>
        <w:t>65</w:t>
      </w:r>
      <w:r w:rsidRPr="004644E5">
        <w:t>,</w:t>
      </w:r>
      <w:r>
        <w:t>71 р.</w:t>
      </w:r>
    </w:p>
    <w:p w14:paraId="5EB124E0" w14:textId="77777777" w:rsidR="001955E2" w:rsidRDefault="001955E2" w:rsidP="007730D0"/>
    <w:p w14:paraId="4CE09BE9" w14:textId="77777777" w:rsidR="001955E2" w:rsidRPr="00AD08C7" w:rsidRDefault="001955E2" w:rsidP="001955E2">
      <w:pPr>
        <w:pageBreakBefore/>
        <w:spacing w:line="360" w:lineRule="auto"/>
        <w:jc w:val="center"/>
        <w:rPr>
          <w:b/>
          <w:color w:val="000000"/>
          <w:sz w:val="28"/>
          <w:szCs w:val="28"/>
        </w:rPr>
      </w:pPr>
      <w:r w:rsidRPr="00AD08C7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5FCA211E" w14:textId="77777777" w:rsidR="001955E2" w:rsidRPr="00AD08C7" w:rsidRDefault="001955E2" w:rsidP="001955E2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14:paraId="6865762E" w14:textId="77777777" w:rsidR="001955E2" w:rsidRDefault="001955E2" w:rsidP="001955E2">
      <w:pPr>
        <w:pStyle w:val="BodyText2"/>
        <w:numPr>
          <w:ilvl w:val="0"/>
          <w:numId w:val="46"/>
        </w:numPr>
        <w:jc w:val="left"/>
        <w:rPr>
          <w:rFonts w:ascii="Times New Roman" w:hAnsi="Times New Roman"/>
          <w:b w:val="0"/>
          <w:color w:val="000000"/>
          <w:szCs w:val="28"/>
        </w:rPr>
      </w:pPr>
      <w:r w:rsidRPr="00D74343">
        <w:rPr>
          <w:rFonts w:ascii="Times New Roman" w:hAnsi="Times New Roman"/>
          <w:b w:val="0"/>
          <w:color w:val="000000"/>
          <w:szCs w:val="28"/>
        </w:rPr>
        <w:t>СНиП 2.07.01-89* Градостроительство. </w:t>
      </w:r>
      <w:r w:rsidRPr="00D74343">
        <w:rPr>
          <w:rFonts w:ascii="Times New Roman" w:hAnsi="Times New Roman"/>
          <w:b w:val="0"/>
          <w:color w:val="000000"/>
          <w:szCs w:val="28"/>
        </w:rPr>
        <w:br/>
        <w:t>Планировка и застройка городских и сельских поселений</w:t>
      </w:r>
    </w:p>
    <w:p w14:paraId="1773AD56" w14:textId="77777777" w:rsidR="001955E2" w:rsidRDefault="00D21991" w:rsidP="001955E2">
      <w:pPr>
        <w:pStyle w:val="BodyText2"/>
        <w:numPr>
          <w:ilvl w:val="0"/>
          <w:numId w:val="46"/>
        </w:numPr>
        <w:jc w:val="left"/>
        <w:rPr>
          <w:rFonts w:ascii="Times New Roman" w:hAnsi="Times New Roman"/>
          <w:b w:val="0"/>
          <w:color w:val="000000"/>
          <w:szCs w:val="28"/>
        </w:rPr>
      </w:pPr>
      <w:hyperlink r:id="rId10" w:tooltip="скачать" w:history="1">
        <w:r w:rsidR="001955E2" w:rsidRPr="00D74343">
          <w:rPr>
            <w:rFonts w:ascii="Times New Roman" w:hAnsi="Times New Roman"/>
            <w:b w:val="0"/>
            <w:szCs w:val="28"/>
          </w:rPr>
          <w:t>СНиП 21-02-99 "Стоянки автомобилей"</w:t>
        </w:r>
      </w:hyperlink>
    </w:p>
    <w:p w14:paraId="4BCD81ED" w14:textId="77777777" w:rsidR="001955E2" w:rsidRDefault="001955E2" w:rsidP="001955E2">
      <w:pPr>
        <w:pStyle w:val="BodyText2"/>
        <w:numPr>
          <w:ilvl w:val="0"/>
          <w:numId w:val="46"/>
        </w:numPr>
        <w:jc w:val="left"/>
        <w:rPr>
          <w:rFonts w:ascii="Times New Roman" w:hAnsi="Times New Roman"/>
          <w:b w:val="0"/>
          <w:szCs w:val="28"/>
        </w:rPr>
      </w:pPr>
      <w:r w:rsidRPr="00C07DB3">
        <w:rPr>
          <w:rFonts w:ascii="Times New Roman" w:hAnsi="Times New Roman"/>
          <w:b w:val="0"/>
          <w:szCs w:val="28"/>
        </w:rPr>
        <w:t>Технико-экономические расчеты строительства новых и реконструкции зданий различного назначения ( на стадии технико-экономического обоснования): учебное пособие /Н. А. Малинина, К. В. Малинина;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СПбГАСУ</w:t>
      </w:r>
      <w:proofErr w:type="spellEnd"/>
      <w:r>
        <w:rPr>
          <w:rFonts w:ascii="Times New Roman" w:hAnsi="Times New Roman"/>
          <w:b w:val="0"/>
          <w:szCs w:val="28"/>
        </w:rPr>
        <w:t xml:space="preserve">. – СПб., 2011. </w:t>
      </w:r>
    </w:p>
    <w:p w14:paraId="25FE3817" w14:textId="77777777" w:rsidR="001955E2" w:rsidRDefault="001955E2" w:rsidP="001955E2">
      <w:pPr>
        <w:pStyle w:val="BodyText2"/>
        <w:numPr>
          <w:ilvl w:val="0"/>
          <w:numId w:val="46"/>
        </w:numPr>
        <w:jc w:val="left"/>
        <w:rPr>
          <w:rFonts w:ascii="Times New Roman" w:hAnsi="Times New Roman"/>
          <w:b w:val="0"/>
          <w:szCs w:val="28"/>
        </w:rPr>
      </w:pPr>
      <w:r w:rsidRPr="00C07DB3">
        <w:rPr>
          <w:rFonts w:ascii="Times New Roman" w:hAnsi="Times New Roman"/>
          <w:b w:val="0"/>
          <w:szCs w:val="28"/>
        </w:rPr>
        <w:fldChar w:fldCharType="begin"/>
      </w:r>
      <w:r w:rsidRPr="00C07DB3">
        <w:rPr>
          <w:rFonts w:ascii="Times New Roman" w:hAnsi="Times New Roman"/>
          <w:b w:val="0"/>
          <w:szCs w:val="28"/>
        </w:rPr>
        <w:instrText xml:space="preserve"> HYPERLINK "http://dom-cottag.ru/upload/snip/Jil_zd/300511-s-1_%D0%B6%D0%B8%D0%BB_%D0%BC%D0%BD%D0%BE%D0%B3%D0%BE%D0%BA%D0%B2.pdf" \o "</w:instrText>
      </w:r>
      <w:r w:rsidRPr="00C07DB3">
        <w:rPr>
          <w:rFonts w:ascii="Times New Roman" w:hAnsi="Times New Roman" w:hint="eastAsia"/>
          <w:b w:val="0"/>
          <w:szCs w:val="28"/>
        </w:rPr>
        <w:instrText>скачать</w:instrText>
      </w:r>
      <w:r w:rsidRPr="00C07DB3">
        <w:rPr>
          <w:rFonts w:ascii="Times New Roman" w:hAnsi="Times New Roman"/>
          <w:b w:val="0"/>
          <w:szCs w:val="28"/>
        </w:rPr>
        <w:instrText xml:space="preserve">" \t "_blank" </w:instrText>
      </w:r>
      <w:r w:rsidRPr="00C07DB3">
        <w:rPr>
          <w:rFonts w:ascii="Times New Roman" w:hAnsi="Times New Roman"/>
          <w:b w:val="0"/>
          <w:szCs w:val="28"/>
        </w:rPr>
        <w:fldChar w:fldCharType="separate"/>
      </w:r>
      <w:r w:rsidRPr="00C07DB3">
        <w:rPr>
          <w:rFonts w:ascii="Times New Roman" w:hAnsi="Times New Roman"/>
          <w:b w:val="0"/>
          <w:szCs w:val="28"/>
        </w:rPr>
        <w:t>СП 54.13330.2011 </w:t>
      </w:r>
      <w:r w:rsidRPr="00C07DB3">
        <w:rPr>
          <w:rFonts w:ascii="Times New Roman" w:hAnsi="Times New Roman"/>
          <w:b w:val="0"/>
          <w:szCs w:val="28"/>
        </w:rPr>
        <w:br/>
        <w:t>ЗДАНИЯ ЖИЛЫЕ МНОГОКВАРТИРНЫЕ </w:t>
      </w:r>
      <w:r w:rsidRPr="00C07DB3">
        <w:rPr>
          <w:rFonts w:ascii="Times New Roman" w:hAnsi="Times New Roman"/>
          <w:b w:val="0"/>
          <w:szCs w:val="28"/>
        </w:rPr>
        <w:fldChar w:fldCharType="end"/>
      </w:r>
    </w:p>
    <w:p w14:paraId="24BA9FC7" w14:textId="77777777" w:rsidR="001955E2" w:rsidRPr="00CF5188" w:rsidRDefault="001955E2" w:rsidP="001955E2">
      <w:pPr>
        <w:pStyle w:val="BodyText2"/>
        <w:numPr>
          <w:ilvl w:val="0"/>
          <w:numId w:val="46"/>
        </w:numPr>
        <w:jc w:val="left"/>
      </w:pPr>
      <w:r w:rsidRPr="00CF5188">
        <w:rPr>
          <w:rStyle w:val="apple-converted-space"/>
          <w:rFonts w:ascii="Times New Roman" w:hAnsi="Times New Roman"/>
          <w:color w:val="333333"/>
          <w:sz w:val="24"/>
          <w:shd w:val="clear" w:color="auto" w:fill="FFFFFF"/>
        </w:rPr>
        <w:t> </w:t>
      </w:r>
      <w:hyperlink r:id="rId11" w:tooltip="Генеральные планы промышленных предприятий" w:history="1">
        <w:r w:rsidRPr="00CF5188">
          <w:rPr>
            <w:b w:val="0"/>
            <w:szCs w:val="28"/>
          </w:rPr>
          <w:t>СНиП II-89-80</w:t>
        </w:r>
      </w:hyperlink>
      <w:r w:rsidRPr="00CF5188">
        <w:rPr>
          <w:b w:val="0"/>
          <w:szCs w:val="28"/>
        </w:rPr>
        <w:t> </w:t>
      </w:r>
      <w:r w:rsidRPr="00CF5188">
        <w:rPr>
          <w:rFonts w:ascii="Times New Roman" w:hAnsi="Times New Roman"/>
          <w:b w:val="0"/>
          <w:szCs w:val="28"/>
        </w:rPr>
        <w:t>и</w:t>
      </w:r>
      <w:r w:rsidRPr="00CF5188">
        <w:rPr>
          <w:b w:val="0"/>
          <w:szCs w:val="28"/>
        </w:rPr>
        <w:t> </w:t>
      </w:r>
      <w:hyperlink r:id="rId12" w:tooltip="Генеральные планы сельскохозяйственных предприятий" w:history="1">
        <w:r w:rsidRPr="00CF5188">
          <w:rPr>
            <w:b w:val="0"/>
            <w:szCs w:val="28"/>
          </w:rPr>
          <w:t>СНиПII-97-76</w:t>
        </w:r>
      </w:hyperlink>
      <w:r w:rsidRPr="00CF5188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Противопожарные мероприятия</w:t>
      </w:r>
    </w:p>
    <w:p w14:paraId="26904B78" w14:textId="77777777" w:rsidR="001955E2" w:rsidRPr="00303B68" w:rsidRDefault="001955E2" w:rsidP="001955E2">
      <w:pPr>
        <w:pStyle w:val="BodyText2"/>
        <w:ind w:left="1440"/>
        <w:jc w:val="left"/>
      </w:pPr>
    </w:p>
    <w:p w14:paraId="08ABFA96" w14:textId="77777777" w:rsidR="001955E2" w:rsidRPr="007730D0" w:rsidRDefault="001955E2" w:rsidP="007730D0"/>
    <w:sectPr w:rsidR="001955E2" w:rsidRPr="007730D0" w:rsidSect="00F27B0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E9C3" w14:textId="77777777" w:rsidR="001955E2" w:rsidRDefault="001955E2">
      <w:r>
        <w:separator/>
      </w:r>
    </w:p>
  </w:endnote>
  <w:endnote w:type="continuationSeparator" w:id="0">
    <w:p w14:paraId="583BEAEF" w14:textId="77777777" w:rsidR="001955E2" w:rsidRDefault="0019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79F06" w14:textId="77777777" w:rsidR="001955E2" w:rsidRPr="00BF0740" w:rsidRDefault="001955E2" w:rsidP="00EE5F16">
    <w:pPr>
      <w:pStyle w:val="Footer"/>
      <w:pBdr>
        <w:top w:val="thinThickSmallGap" w:sz="24" w:space="1" w:color="622423"/>
      </w:pBdr>
      <w:tabs>
        <w:tab w:val="clear" w:pos="4677"/>
      </w:tabs>
    </w:pPr>
    <w:r>
      <w:rPr>
        <w:rFonts w:ascii="Cambria" w:hAnsi="Cambria"/>
      </w:rPr>
      <w:tab/>
    </w:r>
  </w:p>
  <w:p w14:paraId="29BC833F" w14:textId="77777777" w:rsidR="001955E2" w:rsidRPr="00EE5F16" w:rsidRDefault="001955E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118EA" w14:textId="77777777" w:rsidR="001955E2" w:rsidRDefault="001955E2">
      <w:r>
        <w:separator/>
      </w:r>
    </w:p>
  </w:footnote>
  <w:footnote w:type="continuationSeparator" w:id="0">
    <w:p w14:paraId="0408613F" w14:textId="77777777" w:rsidR="001955E2" w:rsidRDefault="0019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982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B"/>
    <w:multiLevelType w:val="singleLevel"/>
    <w:tmpl w:val="0000000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2C2759E"/>
    <w:multiLevelType w:val="hybridMultilevel"/>
    <w:tmpl w:val="2476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62BFB"/>
    <w:multiLevelType w:val="hybridMultilevel"/>
    <w:tmpl w:val="F2FEB436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1">
    <w:nsid w:val="0A9114F0"/>
    <w:multiLevelType w:val="multilevel"/>
    <w:tmpl w:val="D2720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D731D8A"/>
    <w:multiLevelType w:val="hybridMultilevel"/>
    <w:tmpl w:val="BD74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B31B6"/>
    <w:multiLevelType w:val="hybridMultilevel"/>
    <w:tmpl w:val="501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86AED"/>
    <w:multiLevelType w:val="hybridMultilevel"/>
    <w:tmpl w:val="C3C0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C64FB"/>
    <w:multiLevelType w:val="hybridMultilevel"/>
    <w:tmpl w:val="670A5A2C"/>
    <w:lvl w:ilvl="0" w:tplc="04190001">
      <w:start w:val="1"/>
      <w:numFmt w:val="bullet"/>
      <w:lvlText w:val=""/>
      <w:lvlJc w:val="left"/>
      <w:pPr>
        <w:ind w:left="324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1CF473D6"/>
    <w:multiLevelType w:val="multilevel"/>
    <w:tmpl w:val="50B4888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5294C0E"/>
    <w:multiLevelType w:val="multilevel"/>
    <w:tmpl w:val="F07C669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273E415E"/>
    <w:multiLevelType w:val="multilevel"/>
    <w:tmpl w:val="F09E81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2A4C4E9E"/>
    <w:multiLevelType w:val="multilevel"/>
    <w:tmpl w:val="A44C75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2BF34586"/>
    <w:multiLevelType w:val="multilevel"/>
    <w:tmpl w:val="DE0635A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DF720AB"/>
    <w:multiLevelType w:val="hybridMultilevel"/>
    <w:tmpl w:val="FB9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2450EE"/>
    <w:multiLevelType w:val="hybridMultilevel"/>
    <w:tmpl w:val="F2FA2914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2F6E51FE"/>
    <w:multiLevelType w:val="hybridMultilevel"/>
    <w:tmpl w:val="A828A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B23DC5"/>
    <w:multiLevelType w:val="hybridMultilevel"/>
    <w:tmpl w:val="02D86300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5">
    <w:nsid w:val="32E708A3"/>
    <w:multiLevelType w:val="hybridMultilevel"/>
    <w:tmpl w:val="EE8CFF2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38EE3218"/>
    <w:multiLevelType w:val="hybridMultilevel"/>
    <w:tmpl w:val="0AD25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E14351"/>
    <w:multiLevelType w:val="hybridMultilevel"/>
    <w:tmpl w:val="9E70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A36970"/>
    <w:multiLevelType w:val="multilevel"/>
    <w:tmpl w:val="8ABA797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474C635F"/>
    <w:multiLevelType w:val="hybridMultilevel"/>
    <w:tmpl w:val="ACBEA370"/>
    <w:lvl w:ilvl="0" w:tplc="9D22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77A15DE">
      <w:numFmt w:val="none"/>
      <w:lvlText w:val=""/>
      <w:lvlJc w:val="left"/>
      <w:pPr>
        <w:tabs>
          <w:tab w:val="num" w:pos="360"/>
        </w:tabs>
      </w:pPr>
    </w:lvl>
    <w:lvl w:ilvl="2" w:tplc="45428530">
      <w:numFmt w:val="none"/>
      <w:lvlText w:val=""/>
      <w:lvlJc w:val="left"/>
      <w:pPr>
        <w:tabs>
          <w:tab w:val="num" w:pos="360"/>
        </w:tabs>
      </w:pPr>
    </w:lvl>
    <w:lvl w:ilvl="3" w:tplc="21D8A3E6">
      <w:numFmt w:val="none"/>
      <w:lvlText w:val=""/>
      <w:lvlJc w:val="left"/>
      <w:pPr>
        <w:tabs>
          <w:tab w:val="num" w:pos="360"/>
        </w:tabs>
      </w:pPr>
    </w:lvl>
    <w:lvl w:ilvl="4" w:tplc="454A8E3C">
      <w:numFmt w:val="none"/>
      <w:lvlText w:val=""/>
      <w:lvlJc w:val="left"/>
      <w:pPr>
        <w:tabs>
          <w:tab w:val="num" w:pos="360"/>
        </w:tabs>
      </w:pPr>
    </w:lvl>
    <w:lvl w:ilvl="5" w:tplc="254A05B4">
      <w:numFmt w:val="none"/>
      <w:lvlText w:val=""/>
      <w:lvlJc w:val="left"/>
      <w:pPr>
        <w:tabs>
          <w:tab w:val="num" w:pos="360"/>
        </w:tabs>
      </w:pPr>
    </w:lvl>
    <w:lvl w:ilvl="6" w:tplc="2B2A64B4">
      <w:numFmt w:val="none"/>
      <w:lvlText w:val=""/>
      <w:lvlJc w:val="left"/>
      <w:pPr>
        <w:tabs>
          <w:tab w:val="num" w:pos="360"/>
        </w:tabs>
      </w:pPr>
    </w:lvl>
    <w:lvl w:ilvl="7" w:tplc="B85894E4">
      <w:numFmt w:val="none"/>
      <w:lvlText w:val=""/>
      <w:lvlJc w:val="left"/>
      <w:pPr>
        <w:tabs>
          <w:tab w:val="num" w:pos="360"/>
        </w:tabs>
      </w:pPr>
    </w:lvl>
    <w:lvl w:ilvl="8" w:tplc="58D2F00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A491BDA"/>
    <w:multiLevelType w:val="multilevel"/>
    <w:tmpl w:val="433A791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8" w:hanging="1800"/>
      </w:pPr>
      <w:rPr>
        <w:rFonts w:hint="default"/>
      </w:rPr>
    </w:lvl>
  </w:abstractNum>
  <w:abstractNum w:abstractNumId="31">
    <w:nsid w:val="4B24672F"/>
    <w:multiLevelType w:val="multilevel"/>
    <w:tmpl w:val="FB32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4C870F17"/>
    <w:multiLevelType w:val="hybridMultilevel"/>
    <w:tmpl w:val="DB74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7573E"/>
    <w:multiLevelType w:val="multilevel"/>
    <w:tmpl w:val="392808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24311FE"/>
    <w:multiLevelType w:val="multilevel"/>
    <w:tmpl w:val="51CEBF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5C835F0F"/>
    <w:multiLevelType w:val="hybridMultilevel"/>
    <w:tmpl w:val="0480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F1E85"/>
    <w:multiLevelType w:val="hybridMultilevel"/>
    <w:tmpl w:val="3D1E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52A09"/>
    <w:multiLevelType w:val="multilevel"/>
    <w:tmpl w:val="18140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6135087F"/>
    <w:multiLevelType w:val="hybridMultilevel"/>
    <w:tmpl w:val="1E46B6FA"/>
    <w:lvl w:ilvl="0" w:tplc="04190001">
      <w:start w:val="1"/>
      <w:numFmt w:val="bullet"/>
      <w:lvlText w:val=""/>
      <w:lvlJc w:val="left"/>
      <w:pPr>
        <w:ind w:left="324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>
    <w:nsid w:val="6583117B"/>
    <w:multiLevelType w:val="hybridMultilevel"/>
    <w:tmpl w:val="8CA4F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AA7787"/>
    <w:multiLevelType w:val="hybridMultilevel"/>
    <w:tmpl w:val="57A85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9C3AA4"/>
    <w:multiLevelType w:val="multilevel"/>
    <w:tmpl w:val="EF5E754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66AC1F40"/>
    <w:multiLevelType w:val="multilevel"/>
    <w:tmpl w:val="2AA2DCD6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>
    <w:nsid w:val="696524F1"/>
    <w:multiLevelType w:val="multilevel"/>
    <w:tmpl w:val="D462709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38161D3"/>
    <w:multiLevelType w:val="multilevel"/>
    <w:tmpl w:val="F7DC68D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43"/>
  </w:num>
  <w:num w:numId="3">
    <w:abstractNumId w:val="44"/>
  </w:num>
  <w:num w:numId="4">
    <w:abstractNumId w:val="20"/>
  </w:num>
  <w:num w:numId="5">
    <w:abstractNumId w:val="41"/>
  </w:num>
  <w:num w:numId="6">
    <w:abstractNumId w:val="16"/>
  </w:num>
  <w:num w:numId="7">
    <w:abstractNumId w:val="37"/>
  </w:num>
  <w:num w:numId="8">
    <w:abstractNumId w:val="31"/>
  </w:num>
  <w:num w:numId="9">
    <w:abstractNumId w:val="28"/>
  </w:num>
  <w:num w:numId="10">
    <w:abstractNumId w:val="19"/>
  </w:num>
  <w:num w:numId="11">
    <w:abstractNumId w:val="18"/>
  </w:num>
  <w:num w:numId="12">
    <w:abstractNumId w:val="30"/>
  </w:num>
  <w:num w:numId="13">
    <w:abstractNumId w:val="22"/>
  </w:num>
  <w:num w:numId="14">
    <w:abstractNumId w:val="15"/>
  </w:num>
  <w:num w:numId="15">
    <w:abstractNumId w:val="38"/>
  </w:num>
  <w:num w:numId="16">
    <w:abstractNumId w:val="24"/>
  </w:num>
  <w:num w:numId="17">
    <w:abstractNumId w:val="42"/>
  </w:num>
  <w:num w:numId="18">
    <w:abstractNumId w:val="17"/>
  </w:num>
  <w:num w:numId="19">
    <w:abstractNumId w:val="33"/>
  </w:num>
  <w:num w:numId="20">
    <w:abstractNumId w:val="34"/>
  </w:num>
  <w:num w:numId="21">
    <w:abstractNumId w:val="11"/>
  </w:num>
  <w:num w:numId="22">
    <w:abstractNumId w:val="1"/>
  </w:num>
  <w:num w:numId="23">
    <w:abstractNumId w:val="2"/>
  </w:num>
  <w:num w:numId="24">
    <w:abstractNumId w:val="4"/>
  </w:num>
  <w:num w:numId="25">
    <w:abstractNumId w:val="5"/>
  </w:num>
  <w:num w:numId="26">
    <w:abstractNumId w:val="6"/>
  </w:num>
  <w:num w:numId="27">
    <w:abstractNumId w:val="8"/>
  </w:num>
  <w:num w:numId="28">
    <w:abstractNumId w:val="3"/>
  </w:num>
  <w:num w:numId="29">
    <w:abstractNumId w:val="7"/>
  </w:num>
  <w:num w:numId="30">
    <w:abstractNumId w:val="23"/>
  </w:num>
  <w:num w:numId="31">
    <w:abstractNumId w:val="24"/>
  </w:num>
  <w:num w:numId="32">
    <w:abstractNumId w:val="26"/>
  </w:num>
  <w:num w:numId="33">
    <w:abstractNumId w:val="10"/>
  </w:num>
  <w:num w:numId="34">
    <w:abstractNumId w:val="39"/>
  </w:num>
  <w:num w:numId="35">
    <w:abstractNumId w:val="0"/>
  </w:num>
  <w:num w:numId="36">
    <w:abstractNumId w:val="13"/>
  </w:num>
  <w:num w:numId="37">
    <w:abstractNumId w:val="14"/>
  </w:num>
  <w:num w:numId="38">
    <w:abstractNumId w:val="9"/>
  </w:num>
  <w:num w:numId="39">
    <w:abstractNumId w:val="12"/>
  </w:num>
  <w:num w:numId="40">
    <w:abstractNumId w:val="21"/>
  </w:num>
  <w:num w:numId="41">
    <w:abstractNumId w:val="27"/>
  </w:num>
  <w:num w:numId="42">
    <w:abstractNumId w:val="32"/>
  </w:num>
  <w:num w:numId="43">
    <w:abstractNumId w:val="36"/>
  </w:num>
  <w:num w:numId="44">
    <w:abstractNumId w:val="35"/>
  </w:num>
  <w:num w:numId="45">
    <w:abstractNumId w:val="2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E4C"/>
    <w:rsid w:val="00003128"/>
    <w:rsid w:val="00027E89"/>
    <w:rsid w:val="00061926"/>
    <w:rsid w:val="000D5AAF"/>
    <w:rsid w:val="000F109F"/>
    <w:rsid w:val="0011149B"/>
    <w:rsid w:val="00113A8A"/>
    <w:rsid w:val="00186DD9"/>
    <w:rsid w:val="001955E2"/>
    <w:rsid w:val="001B6907"/>
    <w:rsid w:val="001D1FDF"/>
    <w:rsid w:val="001D4FBA"/>
    <w:rsid w:val="001E3288"/>
    <w:rsid w:val="001F1939"/>
    <w:rsid w:val="00206529"/>
    <w:rsid w:val="002206B6"/>
    <w:rsid w:val="00231A99"/>
    <w:rsid w:val="00244D39"/>
    <w:rsid w:val="00256137"/>
    <w:rsid w:val="0025736E"/>
    <w:rsid w:val="002634D3"/>
    <w:rsid w:val="00272F66"/>
    <w:rsid w:val="00284C93"/>
    <w:rsid w:val="0029378A"/>
    <w:rsid w:val="002A3DDF"/>
    <w:rsid w:val="002B34FE"/>
    <w:rsid w:val="002D1D0C"/>
    <w:rsid w:val="002F2D01"/>
    <w:rsid w:val="00300458"/>
    <w:rsid w:val="0031675B"/>
    <w:rsid w:val="003728AE"/>
    <w:rsid w:val="00384A21"/>
    <w:rsid w:val="003A2A0C"/>
    <w:rsid w:val="003A754B"/>
    <w:rsid w:val="003C4136"/>
    <w:rsid w:val="003E3A79"/>
    <w:rsid w:val="00410279"/>
    <w:rsid w:val="004300EC"/>
    <w:rsid w:val="0043560C"/>
    <w:rsid w:val="0045224F"/>
    <w:rsid w:val="00453961"/>
    <w:rsid w:val="00475F23"/>
    <w:rsid w:val="004767F1"/>
    <w:rsid w:val="004818DA"/>
    <w:rsid w:val="004929F2"/>
    <w:rsid w:val="004A44BA"/>
    <w:rsid w:val="004C5B2C"/>
    <w:rsid w:val="004D010E"/>
    <w:rsid w:val="004D4EC0"/>
    <w:rsid w:val="0053008F"/>
    <w:rsid w:val="00531328"/>
    <w:rsid w:val="005316A3"/>
    <w:rsid w:val="00567BD4"/>
    <w:rsid w:val="00574074"/>
    <w:rsid w:val="005809AF"/>
    <w:rsid w:val="005E22DB"/>
    <w:rsid w:val="005E32AE"/>
    <w:rsid w:val="005E650A"/>
    <w:rsid w:val="005E6BF4"/>
    <w:rsid w:val="006075B4"/>
    <w:rsid w:val="00610AEA"/>
    <w:rsid w:val="00621414"/>
    <w:rsid w:val="00631833"/>
    <w:rsid w:val="00633BFF"/>
    <w:rsid w:val="0064126B"/>
    <w:rsid w:val="006517B0"/>
    <w:rsid w:val="00654E4C"/>
    <w:rsid w:val="006550F3"/>
    <w:rsid w:val="006607EA"/>
    <w:rsid w:val="00660CC4"/>
    <w:rsid w:val="006A0550"/>
    <w:rsid w:val="006C3410"/>
    <w:rsid w:val="006E3141"/>
    <w:rsid w:val="00706AFE"/>
    <w:rsid w:val="0074371E"/>
    <w:rsid w:val="007461ED"/>
    <w:rsid w:val="007650A6"/>
    <w:rsid w:val="00771F98"/>
    <w:rsid w:val="007730D0"/>
    <w:rsid w:val="00781830"/>
    <w:rsid w:val="0079559A"/>
    <w:rsid w:val="007B1F0A"/>
    <w:rsid w:val="007D0417"/>
    <w:rsid w:val="007D2550"/>
    <w:rsid w:val="007E4741"/>
    <w:rsid w:val="007E60E7"/>
    <w:rsid w:val="00801F7A"/>
    <w:rsid w:val="00855317"/>
    <w:rsid w:val="0087779E"/>
    <w:rsid w:val="008859A7"/>
    <w:rsid w:val="008A6A65"/>
    <w:rsid w:val="008D544C"/>
    <w:rsid w:val="00922AC9"/>
    <w:rsid w:val="0096042A"/>
    <w:rsid w:val="00980DEC"/>
    <w:rsid w:val="00985251"/>
    <w:rsid w:val="009B06A1"/>
    <w:rsid w:val="009F1C12"/>
    <w:rsid w:val="00A0505D"/>
    <w:rsid w:val="00A13BEB"/>
    <w:rsid w:val="00A16CF9"/>
    <w:rsid w:val="00A620AC"/>
    <w:rsid w:val="00A65AFD"/>
    <w:rsid w:val="00A76DE0"/>
    <w:rsid w:val="00A80273"/>
    <w:rsid w:val="00A836F1"/>
    <w:rsid w:val="00A9113D"/>
    <w:rsid w:val="00AA3207"/>
    <w:rsid w:val="00AC2316"/>
    <w:rsid w:val="00AC5AA9"/>
    <w:rsid w:val="00AD08C7"/>
    <w:rsid w:val="00AD3D65"/>
    <w:rsid w:val="00AE0F2D"/>
    <w:rsid w:val="00B1098B"/>
    <w:rsid w:val="00B122AA"/>
    <w:rsid w:val="00B3444A"/>
    <w:rsid w:val="00B3529D"/>
    <w:rsid w:val="00B835A5"/>
    <w:rsid w:val="00B95FBA"/>
    <w:rsid w:val="00B96AF0"/>
    <w:rsid w:val="00BC4B11"/>
    <w:rsid w:val="00BE14FF"/>
    <w:rsid w:val="00BF0740"/>
    <w:rsid w:val="00BF0CCE"/>
    <w:rsid w:val="00C1249E"/>
    <w:rsid w:val="00C438B8"/>
    <w:rsid w:val="00C44519"/>
    <w:rsid w:val="00C501ED"/>
    <w:rsid w:val="00C60B7A"/>
    <w:rsid w:val="00C624A6"/>
    <w:rsid w:val="00CD7E52"/>
    <w:rsid w:val="00CE0AF9"/>
    <w:rsid w:val="00CE6205"/>
    <w:rsid w:val="00CE6A3D"/>
    <w:rsid w:val="00CE7E30"/>
    <w:rsid w:val="00CF042E"/>
    <w:rsid w:val="00D14951"/>
    <w:rsid w:val="00D20487"/>
    <w:rsid w:val="00D21991"/>
    <w:rsid w:val="00D322D4"/>
    <w:rsid w:val="00D51C32"/>
    <w:rsid w:val="00D55C2A"/>
    <w:rsid w:val="00D609C9"/>
    <w:rsid w:val="00D61095"/>
    <w:rsid w:val="00D63D17"/>
    <w:rsid w:val="00D750D0"/>
    <w:rsid w:val="00DC15CE"/>
    <w:rsid w:val="00DE24D2"/>
    <w:rsid w:val="00DF1C0B"/>
    <w:rsid w:val="00E07FCF"/>
    <w:rsid w:val="00E22825"/>
    <w:rsid w:val="00E247AE"/>
    <w:rsid w:val="00E36DA5"/>
    <w:rsid w:val="00E401E6"/>
    <w:rsid w:val="00E5788C"/>
    <w:rsid w:val="00E6210C"/>
    <w:rsid w:val="00E624D5"/>
    <w:rsid w:val="00E65BA1"/>
    <w:rsid w:val="00E765B6"/>
    <w:rsid w:val="00E969AA"/>
    <w:rsid w:val="00EC77B6"/>
    <w:rsid w:val="00ED549E"/>
    <w:rsid w:val="00ED582D"/>
    <w:rsid w:val="00EE5F16"/>
    <w:rsid w:val="00F27B0E"/>
    <w:rsid w:val="00F35CC9"/>
    <w:rsid w:val="00F53099"/>
    <w:rsid w:val="00F71F58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F4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B0E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654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Заголовок 2 Знак Знак Знак Знак Знак Знак Знак1,Заголовок 211,Заголовок 2 Знак Знак Знак Знак Знак Знак Знак Знак Знак1,Заголовок 2 Знак Знак Знак Знак Знак Знак Знак2"/>
    <w:basedOn w:val="Normal"/>
    <w:next w:val="Normal"/>
    <w:link w:val="Heading2Char"/>
    <w:qFormat/>
    <w:rsid w:val="00111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06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A6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8A6A65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7E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DC15CE"/>
    <w:rPr>
      <w:rFonts w:ascii="Calibri" w:eastAsia="Calibri" w:hAnsi="Calibri"/>
      <w:sz w:val="22"/>
      <w:szCs w:val="22"/>
      <w:lang w:eastAsia="ru-RU"/>
    </w:rPr>
  </w:style>
  <w:style w:type="character" w:customStyle="1" w:styleId="NoSpacingChar">
    <w:name w:val="No Spacing Char"/>
    <w:link w:val="NoSpacing1"/>
    <w:locked/>
    <w:rsid w:val="00DC15CE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">
    <w:name w:val="Стиль1"/>
    <w:basedOn w:val="Normal"/>
    <w:link w:val="10"/>
    <w:rsid w:val="0011149B"/>
    <w:pPr>
      <w:ind w:left="170" w:right="170" w:firstLine="680"/>
      <w:jc w:val="both"/>
    </w:pPr>
  </w:style>
  <w:style w:type="character" w:customStyle="1" w:styleId="10">
    <w:name w:val="Стиль1 Знак"/>
    <w:link w:val="1"/>
    <w:rsid w:val="0011149B"/>
    <w:rPr>
      <w:sz w:val="24"/>
      <w:szCs w:val="24"/>
      <w:lang w:val="ru-RU" w:eastAsia="ru-RU" w:bidi="ar-SA"/>
    </w:rPr>
  </w:style>
  <w:style w:type="paragraph" w:customStyle="1" w:styleId="11">
    <w:name w:val="Стиль  1"/>
    <w:basedOn w:val="1"/>
    <w:link w:val="12"/>
    <w:rsid w:val="0011149B"/>
    <w:pPr>
      <w:ind w:left="142" w:firstLine="709"/>
    </w:pPr>
  </w:style>
  <w:style w:type="character" w:customStyle="1" w:styleId="12">
    <w:name w:val="Стиль  1 Знак"/>
    <w:basedOn w:val="10"/>
    <w:link w:val="11"/>
    <w:locked/>
    <w:rsid w:val="0011149B"/>
    <w:rPr>
      <w:sz w:val="24"/>
      <w:szCs w:val="24"/>
      <w:lang w:val="ru-RU" w:eastAsia="ru-RU" w:bidi="ar-SA"/>
    </w:rPr>
  </w:style>
  <w:style w:type="character" w:customStyle="1" w:styleId="Heading2Char">
    <w:name w:val="Heading 2 Char"/>
    <w:aliases w:val="Заголовок 2 Знак Знак Знак Знак Знак Знак Знак1 Char,Заголовок 211 Char,Заголовок 2 Знак Знак Знак Знак Знак Знак Знак Знак Знак1 Char,Заголовок 2 Знак Знак Знак Знак Знак Знак Знак2 Char"/>
    <w:link w:val="Heading2"/>
    <w:rsid w:val="0011149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BodyText2Char"/>
    <w:rsid w:val="00631833"/>
    <w:pPr>
      <w:spacing w:line="360" w:lineRule="auto"/>
      <w:jc w:val="center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F71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10C"/>
    <w:rPr>
      <w:sz w:val="24"/>
      <w:szCs w:val="24"/>
    </w:rPr>
  </w:style>
  <w:style w:type="paragraph" w:customStyle="1" w:styleId="ListParagraph1">
    <w:name w:val="List Paragraph1"/>
    <w:basedOn w:val="Normal"/>
    <w:rsid w:val="00E6210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EE5F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E5F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7BD4"/>
  </w:style>
  <w:style w:type="character" w:customStyle="1" w:styleId="muted">
    <w:name w:val="muted"/>
    <w:basedOn w:val="DefaultParagraphFont"/>
    <w:rsid w:val="00AD3D65"/>
  </w:style>
  <w:style w:type="character" w:styleId="Hyperlink">
    <w:name w:val="Hyperlink"/>
    <w:basedOn w:val="DefaultParagraphFont"/>
    <w:uiPriority w:val="99"/>
    <w:unhideWhenUsed/>
    <w:rsid w:val="00AD3D6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1955E2"/>
    <w:rPr>
      <w:rFonts w:ascii="Calibri" w:hAnsi="Calibri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654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Заголовок 2 Знак Знак Знак Знак Знак Знак Знак1,Заголовок 211,Заголовок 2 Знак Знак Знак Знак Знак Знак Знак Знак Знак1,Заголовок 2 Знак Знак Знак Знак Знак Знак Знак2"/>
    <w:basedOn w:val="Normal"/>
    <w:next w:val="Normal"/>
    <w:link w:val="Heading2Char"/>
    <w:qFormat/>
    <w:rsid w:val="001114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065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A6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8A6A65"/>
    <w:pPr>
      <w:tabs>
        <w:tab w:val="center" w:pos="4677"/>
        <w:tab w:val="right" w:pos="9355"/>
      </w:tabs>
    </w:pPr>
    <w:rPr>
      <w:lang w:val="x-none" w:eastAsia="x-none"/>
    </w:rPr>
  </w:style>
  <w:style w:type="table" w:styleId="TableGrid">
    <w:name w:val="Table Grid"/>
    <w:basedOn w:val="TableNormal"/>
    <w:rsid w:val="007E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link w:val="NoSpacingChar"/>
    <w:rsid w:val="00DC15CE"/>
    <w:rPr>
      <w:rFonts w:ascii="Calibri" w:eastAsia="Calibri" w:hAnsi="Calibri"/>
      <w:sz w:val="22"/>
      <w:szCs w:val="22"/>
      <w:lang w:eastAsia="ru-RU"/>
    </w:rPr>
  </w:style>
  <w:style w:type="character" w:customStyle="1" w:styleId="NoSpacingChar">
    <w:name w:val="No Spacing Char"/>
    <w:link w:val="NoSpacing1"/>
    <w:locked/>
    <w:rsid w:val="00DC15CE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">
    <w:name w:val="Стиль1"/>
    <w:basedOn w:val="Normal"/>
    <w:link w:val="10"/>
    <w:rsid w:val="0011149B"/>
    <w:pPr>
      <w:ind w:left="170" w:right="170" w:firstLine="680"/>
      <w:jc w:val="both"/>
    </w:pPr>
  </w:style>
  <w:style w:type="character" w:customStyle="1" w:styleId="10">
    <w:name w:val="Стиль1 Знак"/>
    <w:link w:val="1"/>
    <w:rsid w:val="0011149B"/>
    <w:rPr>
      <w:sz w:val="24"/>
      <w:szCs w:val="24"/>
      <w:lang w:val="ru-RU" w:eastAsia="ru-RU" w:bidi="ar-SA"/>
    </w:rPr>
  </w:style>
  <w:style w:type="paragraph" w:customStyle="1" w:styleId="11">
    <w:name w:val="Стиль  1"/>
    <w:basedOn w:val="1"/>
    <w:link w:val="12"/>
    <w:rsid w:val="0011149B"/>
    <w:pPr>
      <w:ind w:left="142" w:firstLine="709"/>
    </w:pPr>
  </w:style>
  <w:style w:type="character" w:customStyle="1" w:styleId="12">
    <w:name w:val="Стиль  1 Знак"/>
    <w:basedOn w:val="10"/>
    <w:link w:val="11"/>
    <w:locked/>
    <w:rsid w:val="0011149B"/>
    <w:rPr>
      <w:sz w:val="24"/>
      <w:szCs w:val="24"/>
      <w:lang w:val="ru-RU" w:eastAsia="ru-RU" w:bidi="ar-SA"/>
    </w:rPr>
  </w:style>
  <w:style w:type="character" w:customStyle="1" w:styleId="Heading2Char">
    <w:name w:val="Heading 2 Char"/>
    <w:aliases w:val="Заголовок 2 Знак Знак Знак Знак Знак Знак Знак1 Char,Заголовок 211 Char,Заголовок 2 Знак Знак Знак Знак Знак Знак Знак Знак Знак1 Char,Заголовок 2 Знак Знак Знак Знак Знак Знак Знак2 Char"/>
    <w:link w:val="Heading2"/>
    <w:rsid w:val="0011149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BodyText2">
    <w:name w:val="Body Text 2"/>
    <w:basedOn w:val="Normal"/>
    <w:rsid w:val="00631833"/>
    <w:pPr>
      <w:spacing w:line="360" w:lineRule="auto"/>
      <w:jc w:val="center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F71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10C"/>
    <w:rPr>
      <w:sz w:val="24"/>
      <w:szCs w:val="24"/>
    </w:rPr>
  </w:style>
  <w:style w:type="paragraph" w:customStyle="1" w:styleId="ListParagraph1">
    <w:name w:val="List Paragraph1"/>
    <w:basedOn w:val="Normal"/>
    <w:rsid w:val="00E6210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EE5F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E5F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67BD4"/>
  </w:style>
  <w:style w:type="character" w:customStyle="1" w:styleId="muted">
    <w:name w:val="muted"/>
    <w:basedOn w:val="DefaultParagraphFont"/>
    <w:rsid w:val="00AD3D65"/>
  </w:style>
  <w:style w:type="character" w:styleId="Hyperlink">
    <w:name w:val="Hyperlink"/>
    <w:basedOn w:val="DefaultParagraphFont"/>
    <w:uiPriority w:val="99"/>
    <w:unhideWhenUsed/>
    <w:rsid w:val="00AD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hranatruda.ru/ot_biblio/normativ/data_normativ/1/1901/index.php" TargetMode="External"/><Relationship Id="rId12" Type="http://schemas.openxmlformats.org/officeDocument/2006/relationships/hyperlink" Target="http://ohranatruda.ru/ot_biblio/normativ/data_normativ/1/1902/index.php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dom-cottag.ru/upload/snip/%D0%A1%D1%82%D0%BE%D1%8F%D0%BD%D0%BA%D0%B8%20%D0%B0%D0%B2%D1%82%D0%BE%D0%BC%D0%BE%D0%B1%D0%B8%D0%BB%D0%B5%D0%B9%20%D0%A1%D0%9D%D0%B8%D0%9F%2021-02-9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633D-C905-9D40-9E54-05E87364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2784</Words>
  <Characters>15870</Characters>
  <Application>Microsoft Macintosh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планировки жилого квартала</vt:lpstr>
    </vt:vector>
  </TitlesOfParts>
  <Company>H</Company>
  <LinksUpToDate>false</LinksUpToDate>
  <CharactersWithSpaces>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планировки жилого квартала</dc:title>
  <dc:creator>Рита</dc:creator>
  <cp:lastModifiedBy>Владислав Каверзнев</cp:lastModifiedBy>
  <cp:revision>4</cp:revision>
  <cp:lastPrinted>2015-02-09T07:40:00Z</cp:lastPrinted>
  <dcterms:created xsi:type="dcterms:W3CDTF">2015-02-09T07:46:00Z</dcterms:created>
  <dcterms:modified xsi:type="dcterms:W3CDTF">2015-02-12T22:45:00Z</dcterms:modified>
</cp:coreProperties>
</file>